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AB" w:rsidRDefault="00C268AB" w:rsidP="00C268AB">
      <w:pPr>
        <w:pStyle w:val="4"/>
        <w:numPr>
          <w:ilvl w:val="0"/>
          <w:numId w:val="0"/>
        </w:numPr>
        <w:tabs>
          <w:tab w:val="left" w:pos="2210"/>
        </w:tabs>
        <w:wordWrap/>
        <w:snapToGrid w:val="0"/>
        <w:rPr>
          <w:rFonts w:hAnsi="宋体" w:cs="宋体" w:hint="eastAsia"/>
          <w:b w:val="0"/>
          <w:sz w:val="21"/>
          <w:szCs w:val="21"/>
        </w:rPr>
      </w:pPr>
      <w:bookmarkStart w:id="0" w:name="_Toc485807165"/>
      <w:bookmarkStart w:id="1" w:name="_Toc364151923"/>
      <w:bookmarkStart w:id="2" w:name="_Toc512335133"/>
      <w:bookmarkStart w:id="3" w:name="_Toc44947837"/>
      <w:r>
        <w:rPr>
          <w:rFonts w:hAnsi="宋体" w:cs="宋体" w:hint="eastAsia"/>
          <w:b w:val="0"/>
          <w:sz w:val="21"/>
          <w:szCs w:val="21"/>
        </w:rPr>
        <w:t>一、采购清单</w:t>
      </w:r>
      <w:bookmarkEnd w:id="3"/>
    </w:p>
    <w:p w:rsidR="00C268AB" w:rsidRDefault="00C268AB" w:rsidP="00C268AB">
      <w:pPr>
        <w:rPr>
          <w:rFonts w:hint="eastAsia"/>
          <w:b/>
          <w:bCs/>
        </w:rPr>
      </w:pPr>
      <w:r>
        <w:rPr>
          <w:rFonts w:hint="eastAsia"/>
          <w:b/>
          <w:bCs/>
        </w:rPr>
        <w:t>（一）货物总清单</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2905"/>
        <w:gridCol w:w="831"/>
        <w:gridCol w:w="833"/>
        <w:gridCol w:w="1079"/>
        <w:gridCol w:w="1745"/>
      </w:tblGrid>
      <w:tr w:rsidR="00C268AB" w:rsidTr="00407D99">
        <w:trPr>
          <w:trHeight w:val="508"/>
          <w:jc w:val="center"/>
        </w:trPr>
        <w:tc>
          <w:tcPr>
            <w:tcW w:w="394" w:type="pct"/>
            <w:vAlign w:val="center"/>
          </w:tcPr>
          <w:p w:rsidR="00C268AB" w:rsidRDefault="00C268AB" w:rsidP="00407D99">
            <w:pPr>
              <w:rPr>
                <w:b/>
                <w:bCs/>
              </w:rPr>
            </w:pPr>
            <w:r>
              <w:rPr>
                <w:b/>
                <w:bCs/>
              </w:rPr>
              <w:t>序号</w:t>
            </w:r>
          </w:p>
        </w:tc>
        <w:tc>
          <w:tcPr>
            <w:tcW w:w="1810" w:type="pct"/>
            <w:vAlign w:val="center"/>
          </w:tcPr>
          <w:p w:rsidR="00C268AB" w:rsidRDefault="00C268AB" w:rsidP="00407D99">
            <w:pPr>
              <w:rPr>
                <w:b/>
                <w:bCs/>
              </w:rPr>
            </w:pPr>
            <w:r>
              <w:rPr>
                <w:rFonts w:hint="eastAsia"/>
                <w:b/>
                <w:bCs/>
              </w:rPr>
              <w:t>学校</w:t>
            </w:r>
            <w:r>
              <w:rPr>
                <w:b/>
                <w:bCs/>
              </w:rPr>
              <w:t>名称</w:t>
            </w:r>
          </w:p>
        </w:tc>
        <w:tc>
          <w:tcPr>
            <w:tcW w:w="518" w:type="pct"/>
            <w:vAlign w:val="center"/>
          </w:tcPr>
          <w:p w:rsidR="00C268AB" w:rsidRDefault="00C268AB" w:rsidP="00407D99">
            <w:pPr>
              <w:rPr>
                <w:b/>
                <w:bCs/>
              </w:rPr>
            </w:pPr>
            <w:r>
              <w:rPr>
                <w:rFonts w:hint="eastAsia"/>
                <w:b/>
                <w:bCs/>
              </w:rPr>
              <w:t>数量</w:t>
            </w:r>
          </w:p>
        </w:tc>
        <w:tc>
          <w:tcPr>
            <w:tcW w:w="519" w:type="pct"/>
            <w:vAlign w:val="center"/>
          </w:tcPr>
          <w:p w:rsidR="00C268AB" w:rsidRDefault="00C268AB" w:rsidP="00407D99">
            <w:pPr>
              <w:rPr>
                <w:b/>
                <w:bCs/>
              </w:rPr>
            </w:pPr>
            <w:r>
              <w:rPr>
                <w:rFonts w:hint="eastAsia"/>
                <w:b/>
                <w:bCs/>
              </w:rPr>
              <w:t>单位</w:t>
            </w:r>
          </w:p>
        </w:tc>
        <w:tc>
          <w:tcPr>
            <w:tcW w:w="672" w:type="pct"/>
            <w:vAlign w:val="center"/>
          </w:tcPr>
          <w:p w:rsidR="00C268AB" w:rsidRDefault="00C268AB" w:rsidP="00407D99">
            <w:pPr>
              <w:rPr>
                <w:b/>
                <w:bCs/>
              </w:rPr>
            </w:pPr>
            <w:r>
              <w:rPr>
                <w:rFonts w:hint="eastAsia"/>
                <w:b/>
                <w:bCs/>
              </w:rPr>
              <w:t>备注</w:t>
            </w:r>
          </w:p>
        </w:tc>
        <w:tc>
          <w:tcPr>
            <w:tcW w:w="1087" w:type="pct"/>
            <w:vAlign w:val="center"/>
          </w:tcPr>
          <w:p w:rsidR="00C268AB" w:rsidRDefault="00C268AB" w:rsidP="00407D99">
            <w:pPr>
              <w:rPr>
                <w:b/>
                <w:bCs/>
              </w:rPr>
            </w:pPr>
            <w:r>
              <w:rPr>
                <w:b/>
                <w:bCs/>
              </w:rPr>
              <w:t>财政预算限额</w:t>
            </w:r>
            <w:r>
              <w:rPr>
                <w:b/>
                <w:bCs/>
              </w:rPr>
              <w:t>(</w:t>
            </w:r>
            <w:r>
              <w:rPr>
                <w:b/>
                <w:bCs/>
              </w:rPr>
              <w:t>元</w:t>
            </w:r>
            <w:r>
              <w:rPr>
                <w:b/>
                <w:bCs/>
              </w:rPr>
              <w:t>)</w:t>
            </w:r>
          </w:p>
        </w:tc>
      </w:tr>
      <w:tr w:rsidR="00C268AB" w:rsidTr="00407D99">
        <w:trPr>
          <w:trHeight w:val="508"/>
          <w:jc w:val="center"/>
        </w:trPr>
        <w:tc>
          <w:tcPr>
            <w:tcW w:w="394" w:type="pct"/>
            <w:vAlign w:val="center"/>
          </w:tcPr>
          <w:p w:rsidR="00C268AB" w:rsidRDefault="00C268AB" w:rsidP="00407D99">
            <w:pPr>
              <w:rPr>
                <w:bCs/>
              </w:rPr>
            </w:pPr>
            <w:r>
              <w:rPr>
                <w:rFonts w:hint="eastAsia"/>
                <w:bCs/>
              </w:rPr>
              <w:t>1</w:t>
            </w:r>
          </w:p>
        </w:tc>
        <w:tc>
          <w:tcPr>
            <w:tcW w:w="1810" w:type="pct"/>
            <w:vAlign w:val="center"/>
          </w:tcPr>
          <w:p w:rsidR="00C268AB" w:rsidRDefault="00C268AB" w:rsidP="00407D99">
            <w:pPr>
              <w:rPr>
                <w:bCs/>
              </w:rPr>
            </w:pPr>
            <w:r>
              <w:rPr>
                <w:rFonts w:hint="eastAsia"/>
                <w:bCs/>
              </w:rPr>
              <w:t>龙岗区实验学校</w:t>
            </w:r>
          </w:p>
        </w:tc>
        <w:tc>
          <w:tcPr>
            <w:tcW w:w="518" w:type="pct"/>
            <w:vAlign w:val="center"/>
          </w:tcPr>
          <w:p w:rsidR="00C268AB" w:rsidRDefault="00C268AB" w:rsidP="00407D99">
            <w:pPr>
              <w:rPr>
                <w:bCs/>
              </w:rPr>
            </w:pPr>
            <w:r>
              <w:rPr>
                <w:rFonts w:hint="eastAsia"/>
                <w:bCs/>
              </w:rPr>
              <w:t>1</w:t>
            </w:r>
          </w:p>
        </w:tc>
        <w:tc>
          <w:tcPr>
            <w:tcW w:w="519" w:type="pct"/>
            <w:vAlign w:val="center"/>
          </w:tcPr>
          <w:p w:rsidR="00C268AB" w:rsidRDefault="00C268AB" w:rsidP="00407D99">
            <w:pPr>
              <w:rPr>
                <w:bCs/>
              </w:rPr>
            </w:pPr>
            <w:r>
              <w:rPr>
                <w:rFonts w:hint="eastAsia"/>
                <w:bCs/>
              </w:rPr>
              <w:t>项</w:t>
            </w:r>
          </w:p>
        </w:tc>
        <w:tc>
          <w:tcPr>
            <w:tcW w:w="672" w:type="pct"/>
            <w:vAlign w:val="center"/>
          </w:tcPr>
          <w:p w:rsidR="00C268AB" w:rsidRDefault="00C268AB" w:rsidP="00407D99">
            <w:r>
              <w:rPr>
                <w:rFonts w:hint="eastAsia"/>
              </w:rPr>
              <w:t>拒绝进口</w:t>
            </w:r>
          </w:p>
        </w:tc>
        <w:tc>
          <w:tcPr>
            <w:tcW w:w="1087" w:type="pct"/>
            <w:vAlign w:val="center"/>
          </w:tcPr>
          <w:p w:rsidR="00C268AB" w:rsidRDefault="00C268AB" w:rsidP="00407D99">
            <w:r>
              <w:rPr>
                <w:rFonts w:hint="eastAsia"/>
              </w:rPr>
              <w:t>5</w:t>
            </w:r>
            <w:r>
              <w:t>0</w:t>
            </w:r>
            <w:r>
              <w:rPr>
                <w:rFonts w:hint="eastAsia"/>
              </w:rPr>
              <w:t>0000.00</w:t>
            </w:r>
          </w:p>
        </w:tc>
      </w:tr>
      <w:tr w:rsidR="00C268AB" w:rsidTr="00407D99">
        <w:trPr>
          <w:trHeight w:val="508"/>
          <w:jc w:val="center"/>
        </w:trPr>
        <w:tc>
          <w:tcPr>
            <w:tcW w:w="3913" w:type="pct"/>
            <w:gridSpan w:val="5"/>
            <w:vAlign w:val="center"/>
          </w:tcPr>
          <w:p w:rsidR="00C268AB" w:rsidRDefault="00C268AB" w:rsidP="00407D99">
            <w:r>
              <w:rPr>
                <w:rFonts w:hint="eastAsia"/>
              </w:rPr>
              <w:t>合计</w:t>
            </w:r>
          </w:p>
        </w:tc>
        <w:tc>
          <w:tcPr>
            <w:tcW w:w="1087" w:type="pct"/>
            <w:vAlign w:val="center"/>
          </w:tcPr>
          <w:p w:rsidR="00C268AB" w:rsidRDefault="00C268AB" w:rsidP="00407D99">
            <w:r>
              <w:rPr>
                <w:rFonts w:hint="eastAsia"/>
              </w:rPr>
              <w:t>5</w:t>
            </w:r>
            <w:r>
              <w:t>0</w:t>
            </w:r>
            <w:r>
              <w:rPr>
                <w:rFonts w:hint="eastAsia"/>
              </w:rPr>
              <w:t>0000.00</w:t>
            </w:r>
          </w:p>
        </w:tc>
      </w:tr>
    </w:tbl>
    <w:p w:rsidR="00C268AB" w:rsidRDefault="00C268AB" w:rsidP="00C268AB">
      <w:pPr>
        <w:rPr>
          <w:rFonts w:hint="eastAsia"/>
          <w:b/>
          <w:bCs/>
        </w:rPr>
      </w:pPr>
    </w:p>
    <w:p w:rsidR="00C268AB" w:rsidRDefault="00C268AB" w:rsidP="00C268AB">
      <w:pPr>
        <w:rPr>
          <w:rFonts w:hint="eastAsia"/>
          <w:b/>
          <w:bCs/>
        </w:rPr>
      </w:pPr>
      <w:r>
        <w:rPr>
          <w:rFonts w:hint="eastAsia"/>
          <w:b/>
          <w:bCs/>
        </w:rPr>
        <w:t>（二）</w:t>
      </w:r>
      <w:r>
        <w:rPr>
          <w:b/>
          <w:bCs/>
        </w:rPr>
        <w:t>货物清单</w:t>
      </w:r>
      <w:r>
        <w:rPr>
          <w:rFonts w:hint="eastAsia"/>
          <w:b/>
          <w:bCs/>
        </w:rPr>
        <w:t>明细</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1282"/>
        <w:gridCol w:w="1522"/>
        <w:gridCol w:w="825"/>
        <w:gridCol w:w="824"/>
        <w:gridCol w:w="1061"/>
        <w:gridCol w:w="1736"/>
      </w:tblGrid>
      <w:tr w:rsidR="00C268AB" w:rsidTr="00407D99">
        <w:trPr>
          <w:trHeight w:val="639"/>
          <w:tblHeader/>
          <w:jc w:val="center"/>
        </w:trPr>
        <w:tc>
          <w:tcPr>
            <w:tcW w:w="443" w:type="pct"/>
            <w:vAlign w:val="center"/>
          </w:tcPr>
          <w:p w:rsidR="00C268AB" w:rsidRDefault="00C268AB" w:rsidP="00407D99">
            <w:pPr>
              <w:rPr>
                <w:b/>
                <w:bCs/>
              </w:rPr>
            </w:pPr>
            <w:r>
              <w:rPr>
                <w:b/>
                <w:bCs/>
              </w:rPr>
              <w:t>序号</w:t>
            </w:r>
          </w:p>
        </w:tc>
        <w:tc>
          <w:tcPr>
            <w:tcW w:w="1761" w:type="pct"/>
            <w:gridSpan w:val="2"/>
            <w:vAlign w:val="center"/>
          </w:tcPr>
          <w:p w:rsidR="00C268AB" w:rsidRDefault="00C268AB" w:rsidP="00407D99">
            <w:pPr>
              <w:rPr>
                <w:b/>
                <w:bCs/>
              </w:rPr>
            </w:pPr>
            <w:r>
              <w:rPr>
                <w:b/>
                <w:bCs/>
              </w:rPr>
              <w:t>货物名称</w:t>
            </w:r>
          </w:p>
        </w:tc>
        <w:tc>
          <w:tcPr>
            <w:tcW w:w="518" w:type="pct"/>
            <w:vAlign w:val="center"/>
          </w:tcPr>
          <w:p w:rsidR="00C268AB" w:rsidRDefault="00C268AB" w:rsidP="00407D99">
            <w:pPr>
              <w:rPr>
                <w:b/>
                <w:bCs/>
              </w:rPr>
            </w:pPr>
            <w:r>
              <w:rPr>
                <w:b/>
                <w:bCs/>
              </w:rPr>
              <w:t>数量</w:t>
            </w:r>
          </w:p>
        </w:tc>
        <w:tc>
          <w:tcPr>
            <w:tcW w:w="518" w:type="pct"/>
            <w:vAlign w:val="center"/>
          </w:tcPr>
          <w:p w:rsidR="00C268AB" w:rsidRDefault="00C268AB" w:rsidP="00407D99">
            <w:pPr>
              <w:rPr>
                <w:b/>
                <w:bCs/>
              </w:rPr>
            </w:pPr>
            <w:r>
              <w:rPr>
                <w:b/>
                <w:bCs/>
              </w:rPr>
              <w:t>单位</w:t>
            </w:r>
          </w:p>
        </w:tc>
        <w:tc>
          <w:tcPr>
            <w:tcW w:w="667" w:type="pct"/>
            <w:vAlign w:val="center"/>
          </w:tcPr>
          <w:p w:rsidR="00C268AB" w:rsidRDefault="00C268AB" w:rsidP="00407D99">
            <w:pPr>
              <w:rPr>
                <w:b/>
                <w:bCs/>
              </w:rPr>
            </w:pPr>
            <w:r>
              <w:rPr>
                <w:rFonts w:hint="eastAsia"/>
                <w:b/>
                <w:bCs/>
              </w:rPr>
              <w:t>是否核心产品</w:t>
            </w:r>
          </w:p>
        </w:tc>
        <w:tc>
          <w:tcPr>
            <w:tcW w:w="1091" w:type="pct"/>
            <w:vAlign w:val="center"/>
          </w:tcPr>
          <w:p w:rsidR="00C268AB" w:rsidRDefault="00C268AB" w:rsidP="00407D99">
            <w:pPr>
              <w:rPr>
                <w:b/>
                <w:bCs/>
              </w:rPr>
            </w:pPr>
            <w:r>
              <w:rPr>
                <w:b/>
                <w:bCs/>
              </w:rPr>
              <w:t>备注</w:t>
            </w:r>
          </w:p>
        </w:tc>
      </w:tr>
      <w:tr w:rsidR="00C268AB" w:rsidTr="00407D99">
        <w:trPr>
          <w:trHeight w:val="397"/>
          <w:jc w:val="center"/>
        </w:trPr>
        <w:tc>
          <w:tcPr>
            <w:tcW w:w="443" w:type="pct"/>
            <w:vMerge w:val="restart"/>
            <w:vAlign w:val="center"/>
          </w:tcPr>
          <w:p w:rsidR="00C268AB" w:rsidRDefault="00C268AB" w:rsidP="00407D99">
            <w:pPr>
              <w:rPr>
                <w:bCs/>
              </w:rPr>
            </w:pPr>
            <w:r>
              <w:t>1</w:t>
            </w:r>
          </w:p>
        </w:tc>
        <w:tc>
          <w:tcPr>
            <w:tcW w:w="805" w:type="pct"/>
            <w:vMerge w:val="restart"/>
            <w:vAlign w:val="center"/>
          </w:tcPr>
          <w:p w:rsidR="00C268AB" w:rsidRDefault="00C268AB" w:rsidP="00407D99">
            <w:pPr>
              <w:rPr>
                <w:bCs/>
              </w:rPr>
            </w:pPr>
            <w:r>
              <w:rPr>
                <w:rFonts w:hint="eastAsia"/>
              </w:rPr>
              <w:t>屏体部分</w:t>
            </w:r>
          </w:p>
        </w:tc>
        <w:tc>
          <w:tcPr>
            <w:tcW w:w="955" w:type="pct"/>
            <w:vAlign w:val="center"/>
          </w:tcPr>
          <w:p w:rsidR="00C268AB" w:rsidRDefault="00C268AB" w:rsidP="00407D99">
            <w:pPr>
              <w:rPr>
                <w:bCs/>
              </w:rPr>
            </w:pPr>
            <w:r>
              <w:rPr>
                <w:rFonts w:hint="eastAsia"/>
              </w:rPr>
              <w:t>灯珠</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vAlign w:val="center"/>
          </w:tcPr>
          <w:p w:rsidR="00C268AB" w:rsidRDefault="00C268AB" w:rsidP="00407D99">
            <w:pPr>
              <w:rPr>
                <w:bCs/>
              </w:rPr>
            </w:pPr>
          </w:p>
        </w:tc>
        <w:tc>
          <w:tcPr>
            <w:tcW w:w="955" w:type="pct"/>
            <w:vAlign w:val="center"/>
          </w:tcPr>
          <w:p w:rsidR="00C268AB" w:rsidRDefault="00C268AB" w:rsidP="00407D99">
            <w:pPr>
              <w:rPr>
                <w:bCs/>
              </w:rPr>
            </w:pPr>
            <w:r>
              <w:rPr>
                <w:rFonts w:hint="eastAsia"/>
              </w:rPr>
              <w:t>户外全彩电子屏</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块</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vAlign w:val="center"/>
          </w:tcPr>
          <w:p w:rsidR="00C268AB" w:rsidRDefault="00C268AB" w:rsidP="00407D99">
            <w:pPr>
              <w:rPr>
                <w:bCs/>
              </w:rPr>
            </w:pPr>
          </w:p>
        </w:tc>
        <w:tc>
          <w:tcPr>
            <w:tcW w:w="955" w:type="pct"/>
            <w:vAlign w:val="center"/>
          </w:tcPr>
          <w:p w:rsidR="00C268AB" w:rsidRDefault="00C268AB" w:rsidP="00407D99">
            <w:pPr>
              <w:rPr>
                <w:bCs/>
              </w:rPr>
            </w:pPr>
            <w:r>
              <w:rPr>
                <w:rFonts w:hint="eastAsia"/>
              </w:rPr>
              <w:t>驱动</w:t>
            </w:r>
            <w:r>
              <w:rPr>
                <w:rFonts w:hint="eastAsia"/>
              </w:rPr>
              <w:t>IC</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vAlign w:val="center"/>
          </w:tcPr>
          <w:p w:rsidR="00C268AB" w:rsidRDefault="00C268AB" w:rsidP="00407D99">
            <w:pPr>
              <w:rPr>
                <w:bCs/>
              </w:rPr>
            </w:pPr>
          </w:p>
        </w:tc>
        <w:tc>
          <w:tcPr>
            <w:tcW w:w="955" w:type="pct"/>
            <w:vAlign w:val="center"/>
          </w:tcPr>
          <w:p w:rsidR="00C268AB" w:rsidRDefault="00C268AB" w:rsidP="00407D99">
            <w:pPr>
              <w:rPr>
                <w:bCs/>
              </w:rPr>
            </w:pPr>
            <w:r>
              <w:rPr>
                <w:rFonts w:hint="eastAsia"/>
              </w:rPr>
              <w:t>驱动电源</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vAlign w:val="center"/>
          </w:tcPr>
          <w:p w:rsidR="00C268AB" w:rsidRDefault="00C268AB" w:rsidP="00407D99">
            <w:pPr>
              <w:rPr>
                <w:bCs/>
              </w:rPr>
            </w:pPr>
          </w:p>
        </w:tc>
        <w:tc>
          <w:tcPr>
            <w:tcW w:w="955" w:type="pct"/>
            <w:vAlign w:val="center"/>
          </w:tcPr>
          <w:p w:rsidR="00C268AB" w:rsidRDefault="00C268AB" w:rsidP="00407D99">
            <w:pPr>
              <w:rPr>
                <w:bCs/>
              </w:rPr>
            </w:pPr>
            <w:r>
              <w:rPr>
                <w:rFonts w:hint="eastAsia"/>
              </w:rPr>
              <w:t>全彩屏管理软件</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套</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restart"/>
            <w:vAlign w:val="center"/>
          </w:tcPr>
          <w:p w:rsidR="00C268AB" w:rsidRDefault="00C268AB" w:rsidP="00407D99">
            <w:pPr>
              <w:rPr>
                <w:bCs/>
              </w:rPr>
            </w:pPr>
            <w:r>
              <w:t xml:space="preserve"> 2</w:t>
            </w:r>
          </w:p>
        </w:tc>
        <w:tc>
          <w:tcPr>
            <w:tcW w:w="805" w:type="pct"/>
            <w:vMerge w:val="restart"/>
            <w:vAlign w:val="center"/>
          </w:tcPr>
          <w:p w:rsidR="00C268AB" w:rsidRDefault="00C268AB" w:rsidP="00407D99">
            <w:pPr>
              <w:rPr>
                <w:bCs/>
              </w:rPr>
            </w:pPr>
            <w:r>
              <w:rPr>
                <w:rFonts w:hint="eastAsia"/>
              </w:rPr>
              <w:t>控制系统</w:t>
            </w:r>
          </w:p>
        </w:tc>
        <w:tc>
          <w:tcPr>
            <w:tcW w:w="955" w:type="pct"/>
            <w:vAlign w:val="center"/>
          </w:tcPr>
          <w:p w:rsidR="00C268AB" w:rsidRDefault="00C268AB" w:rsidP="00407D99">
            <w:pPr>
              <w:rPr>
                <w:bCs/>
              </w:rPr>
            </w:pPr>
            <w:r>
              <w:t>LED</w:t>
            </w:r>
            <w:r>
              <w:t>显示屏控制器</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套</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pPr>
              <w:rPr>
                <w:bCs/>
              </w:rPr>
            </w:pPr>
            <w:r>
              <w:rPr>
                <w:rFonts w:hint="eastAsia"/>
              </w:rPr>
              <w:t>控制接收卡</w:t>
            </w:r>
          </w:p>
        </w:tc>
        <w:tc>
          <w:tcPr>
            <w:tcW w:w="518" w:type="pct"/>
            <w:vAlign w:val="center"/>
          </w:tcPr>
          <w:p w:rsidR="00C268AB" w:rsidRDefault="00C268AB" w:rsidP="00407D99">
            <w:pPr>
              <w:rPr>
                <w:bCs/>
              </w:rPr>
            </w:pPr>
            <w:r>
              <w:rPr>
                <w:rFonts w:hint="eastAsia"/>
              </w:rPr>
              <w:t>120</w:t>
            </w:r>
          </w:p>
        </w:tc>
        <w:tc>
          <w:tcPr>
            <w:tcW w:w="518" w:type="pct"/>
            <w:vAlign w:val="center"/>
          </w:tcPr>
          <w:p w:rsidR="00C268AB" w:rsidRDefault="00C268AB" w:rsidP="00407D99">
            <w:pPr>
              <w:rPr>
                <w:bCs/>
              </w:rPr>
            </w:pPr>
            <w:r>
              <w:rPr>
                <w:rFonts w:hint="eastAsia"/>
                <w:bCs/>
              </w:rPr>
              <w:t>个</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r>
              <w:rPr>
                <w:rFonts w:hint="eastAsia"/>
              </w:rPr>
              <w:t>多功能卡</w:t>
            </w:r>
          </w:p>
        </w:tc>
        <w:tc>
          <w:tcPr>
            <w:tcW w:w="518" w:type="pct"/>
            <w:vAlign w:val="center"/>
          </w:tcPr>
          <w:p w:rsidR="00C268AB" w:rsidRDefault="00C268AB" w:rsidP="00407D99">
            <w:r>
              <w:rPr>
                <w:rFonts w:hint="eastAsia"/>
              </w:rPr>
              <w:t>1</w:t>
            </w:r>
          </w:p>
        </w:tc>
        <w:tc>
          <w:tcPr>
            <w:tcW w:w="518" w:type="pct"/>
            <w:vAlign w:val="center"/>
          </w:tcPr>
          <w:p w:rsidR="00C268AB" w:rsidRDefault="00C268AB" w:rsidP="00407D99">
            <w:r>
              <w:rPr>
                <w:rFonts w:hint="eastAsia"/>
              </w:rPr>
              <w:t>套</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vAlign w:val="center"/>
          </w:tcPr>
          <w:p w:rsidR="00C268AB" w:rsidRDefault="00C268AB" w:rsidP="00407D99">
            <w:pPr>
              <w:rPr>
                <w:bCs/>
              </w:rPr>
            </w:pPr>
          </w:p>
        </w:tc>
        <w:tc>
          <w:tcPr>
            <w:tcW w:w="955" w:type="pct"/>
            <w:vAlign w:val="center"/>
          </w:tcPr>
          <w:p w:rsidR="00C268AB" w:rsidRDefault="00C268AB" w:rsidP="00407D99">
            <w:pPr>
              <w:rPr>
                <w:bCs/>
              </w:rPr>
            </w:pPr>
            <w:r>
              <w:rPr>
                <w:rFonts w:hint="eastAsia"/>
              </w:rPr>
              <w:t>控制电脑</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台</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vAlign w:val="center"/>
          </w:tcPr>
          <w:p w:rsidR="00C268AB" w:rsidRDefault="00C268AB" w:rsidP="00407D99">
            <w:pPr>
              <w:rPr>
                <w:bCs/>
              </w:rPr>
            </w:pPr>
          </w:p>
        </w:tc>
        <w:tc>
          <w:tcPr>
            <w:tcW w:w="955" w:type="pct"/>
            <w:vAlign w:val="center"/>
          </w:tcPr>
          <w:p w:rsidR="00C268AB" w:rsidRDefault="00C268AB" w:rsidP="00407D99">
            <w:pPr>
              <w:rPr>
                <w:bCs/>
              </w:rPr>
            </w:pPr>
            <w:r>
              <w:rPr>
                <w:rFonts w:hint="eastAsia"/>
              </w:rPr>
              <w:t>视频处理器</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台</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vAlign w:val="center"/>
          </w:tcPr>
          <w:p w:rsidR="00C268AB" w:rsidRDefault="00C268AB" w:rsidP="00407D99">
            <w:pPr>
              <w:rPr>
                <w:bCs/>
              </w:rPr>
            </w:pPr>
          </w:p>
        </w:tc>
        <w:tc>
          <w:tcPr>
            <w:tcW w:w="955" w:type="pct"/>
            <w:vAlign w:val="center"/>
          </w:tcPr>
          <w:p w:rsidR="00C268AB" w:rsidRDefault="00C268AB" w:rsidP="00407D99">
            <w:pPr>
              <w:rPr>
                <w:bCs/>
              </w:rPr>
            </w:pPr>
            <w:r>
              <w:rPr>
                <w:rFonts w:hint="eastAsia"/>
              </w:rPr>
              <w:t>多屏显示播放器</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台</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vAlign w:val="center"/>
          </w:tcPr>
          <w:p w:rsidR="00C268AB" w:rsidRDefault="00C268AB" w:rsidP="00407D99">
            <w:pPr>
              <w:rPr>
                <w:bCs/>
              </w:rPr>
            </w:pPr>
          </w:p>
        </w:tc>
        <w:tc>
          <w:tcPr>
            <w:tcW w:w="955" w:type="pct"/>
            <w:vAlign w:val="center"/>
          </w:tcPr>
          <w:p w:rsidR="00C268AB" w:rsidRDefault="00C268AB" w:rsidP="00407D99">
            <w:pPr>
              <w:rPr>
                <w:bCs/>
              </w:rPr>
            </w:pPr>
            <w:r>
              <w:rPr>
                <w:rFonts w:hint="eastAsia"/>
              </w:rPr>
              <w:t>视频播放切换器</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台</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restart"/>
            <w:vAlign w:val="center"/>
          </w:tcPr>
          <w:p w:rsidR="00C268AB" w:rsidRDefault="00C268AB" w:rsidP="00407D99">
            <w:pPr>
              <w:rPr>
                <w:bCs/>
              </w:rPr>
            </w:pPr>
            <w:r>
              <w:t>3</w:t>
            </w:r>
          </w:p>
        </w:tc>
        <w:tc>
          <w:tcPr>
            <w:tcW w:w="805" w:type="pct"/>
            <w:vMerge w:val="restart"/>
            <w:vAlign w:val="center"/>
          </w:tcPr>
          <w:p w:rsidR="00C268AB" w:rsidRDefault="00C268AB" w:rsidP="00407D99">
            <w:pPr>
              <w:rPr>
                <w:bCs/>
              </w:rPr>
            </w:pPr>
            <w:r>
              <w:rPr>
                <w:rFonts w:hint="eastAsia"/>
              </w:rPr>
              <w:t>工</w:t>
            </w:r>
            <w:r>
              <w:t>程、电源</w:t>
            </w:r>
            <w:r>
              <w:rPr>
                <w:rFonts w:hint="eastAsia"/>
              </w:rPr>
              <w:t>系统</w:t>
            </w:r>
          </w:p>
        </w:tc>
        <w:tc>
          <w:tcPr>
            <w:tcW w:w="955" w:type="pct"/>
            <w:vAlign w:val="center"/>
          </w:tcPr>
          <w:p w:rsidR="00C268AB" w:rsidRDefault="00C268AB" w:rsidP="00407D99">
            <w:pPr>
              <w:rPr>
                <w:bCs/>
              </w:rPr>
            </w:pPr>
            <w:r>
              <w:rPr>
                <w:rFonts w:hint="eastAsia"/>
              </w:rPr>
              <w:t>配电系统</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套</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pPr>
              <w:rPr>
                <w:bCs/>
              </w:rPr>
            </w:pPr>
            <w:r>
              <w:rPr>
                <w:rFonts w:hint="eastAsia"/>
              </w:rPr>
              <w:t>安装结构</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pPr>
              <w:rPr>
                <w:bCs/>
              </w:rPr>
            </w:pPr>
            <w:r>
              <w:rPr>
                <w:rFonts w:hint="eastAsia"/>
              </w:rPr>
              <w:t>机柜</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个</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pPr>
              <w:rPr>
                <w:bCs/>
              </w:rPr>
            </w:pPr>
            <w:r>
              <w:rPr>
                <w:rFonts w:hint="eastAsia"/>
              </w:rPr>
              <w:t>防</w:t>
            </w:r>
            <w:r>
              <w:t>雷</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pPr>
              <w:rPr>
                <w:bCs/>
              </w:rPr>
            </w:pPr>
            <w:r>
              <w:rPr>
                <w:rFonts w:hint="eastAsia"/>
              </w:rPr>
              <w:t>安装调试及辅材</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restart"/>
            <w:vAlign w:val="center"/>
          </w:tcPr>
          <w:p w:rsidR="00C268AB" w:rsidRDefault="00C268AB" w:rsidP="00407D99">
            <w:pPr>
              <w:rPr>
                <w:bCs/>
              </w:rPr>
            </w:pPr>
            <w:r>
              <w:t>4</w:t>
            </w:r>
          </w:p>
        </w:tc>
        <w:tc>
          <w:tcPr>
            <w:tcW w:w="805" w:type="pct"/>
            <w:vMerge w:val="restart"/>
            <w:vAlign w:val="center"/>
          </w:tcPr>
          <w:p w:rsidR="00C268AB" w:rsidRDefault="00C268AB" w:rsidP="00407D99">
            <w:pPr>
              <w:rPr>
                <w:bCs/>
              </w:rPr>
            </w:pPr>
            <w:r>
              <w:rPr>
                <w:rFonts w:hint="eastAsia"/>
              </w:rPr>
              <w:t>音响设备</w:t>
            </w:r>
          </w:p>
        </w:tc>
        <w:tc>
          <w:tcPr>
            <w:tcW w:w="955" w:type="pct"/>
            <w:vAlign w:val="center"/>
          </w:tcPr>
          <w:p w:rsidR="00C268AB" w:rsidRDefault="00C268AB" w:rsidP="00407D99">
            <w:pPr>
              <w:rPr>
                <w:bCs/>
              </w:rPr>
            </w:pPr>
            <w:r>
              <w:rPr>
                <w:rFonts w:hint="eastAsia"/>
              </w:rPr>
              <w:t>功放</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台</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pPr>
              <w:rPr>
                <w:bCs/>
              </w:rPr>
            </w:pPr>
            <w:r>
              <w:rPr>
                <w:rFonts w:hint="eastAsia"/>
              </w:rPr>
              <w:t>室外防水音柱</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restart"/>
          </w:tcPr>
          <w:p w:rsidR="00C268AB" w:rsidRDefault="00C268AB" w:rsidP="00407D99">
            <w:pPr>
              <w:rPr>
                <w:bCs/>
              </w:rPr>
            </w:pPr>
            <w:r>
              <w:rPr>
                <w:rFonts w:hint="eastAsia"/>
                <w:bCs/>
              </w:rPr>
              <w:t>5</w:t>
            </w:r>
          </w:p>
        </w:tc>
        <w:tc>
          <w:tcPr>
            <w:tcW w:w="805" w:type="pct"/>
            <w:vMerge w:val="restart"/>
            <w:vAlign w:val="center"/>
          </w:tcPr>
          <w:p w:rsidR="00C268AB" w:rsidRDefault="00C268AB" w:rsidP="00407D99">
            <w:pPr>
              <w:rPr>
                <w:bCs/>
              </w:rPr>
            </w:pPr>
            <w:r>
              <w:rPr>
                <w:rFonts w:hint="eastAsia"/>
              </w:rPr>
              <w:t>其他设备</w:t>
            </w:r>
          </w:p>
        </w:tc>
        <w:tc>
          <w:tcPr>
            <w:tcW w:w="955" w:type="pct"/>
            <w:vAlign w:val="center"/>
          </w:tcPr>
          <w:p w:rsidR="00C268AB" w:rsidRDefault="00C268AB" w:rsidP="00407D99">
            <w:pPr>
              <w:rPr>
                <w:bCs/>
              </w:rPr>
            </w:pPr>
            <w:r>
              <w:rPr>
                <w:rFonts w:hint="eastAsia"/>
              </w:rPr>
              <w:t>空调</w:t>
            </w:r>
          </w:p>
        </w:tc>
        <w:tc>
          <w:tcPr>
            <w:tcW w:w="518" w:type="pct"/>
            <w:vAlign w:val="center"/>
          </w:tcPr>
          <w:p w:rsidR="00C268AB" w:rsidRDefault="00C268AB" w:rsidP="00407D99">
            <w:pPr>
              <w:rPr>
                <w:bCs/>
              </w:rPr>
            </w:pPr>
            <w:r>
              <w:rPr>
                <w:rFonts w:hint="eastAsia"/>
              </w:rPr>
              <w:t>2</w:t>
            </w:r>
          </w:p>
        </w:tc>
        <w:tc>
          <w:tcPr>
            <w:tcW w:w="518" w:type="pct"/>
            <w:vAlign w:val="center"/>
          </w:tcPr>
          <w:p w:rsidR="00C268AB" w:rsidRDefault="00C268AB" w:rsidP="00407D99">
            <w:pPr>
              <w:rPr>
                <w:bCs/>
              </w:rPr>
            </w:pPr>
            <w:r>
              <w:rPr>
                <w:rFonts w:hint="eastAsia"/>
              </w:rPr>
              <w:t>台</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pPr>
              <w:rPr>
                <w:bCs/>
              </w:rPr>
            </w:pPr>
            <w:r>
              <w:rPr>
                <w:rFonts w:hint="eastAsia"/>
              </w:rPr>
              <w:t>边框装饰</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tcPr>
          <w:p w:rsidR="00C268AB" w:rsidRDefault="00C268AB" w:rsidP="00407D99">
            <w:pPr>
              <w:rPr>
                <w:bCs/>
              </w:rPr>
            </w:pPr>
            <w:r>
              <w:rPr>
                <w:rFonts w:hint="eastAsia"/>
              </w:rPr>
              <w:t>光纤收发器</w:t>
            </w:r>
          </w:p>
        </w:tc>
        <w:tc>
          <w:tcPr>
            <w:tcW w:w="518" w:type="pct"/>
            <w:vAlign w:val="center"/>
          </w:tcPr>
          <w:p w:rsidR="00C268AB" w:rsidRDefault="00C268AB" w:rsidP="00407D99">
            <w:pPr>
              <w:rPr>
                <w:bCs/>
              </w:rPr>
            </w:pPr>
            <w:r>
              <w:rPr>
                <w:rFonts w:hint="eastAsia"/>
              </w:rPr>
              <w:t>4</w:t>
            </w:r>
          </w:p>
        </w:tc>
        <w:tc>
          <w:tcPr>
            <w:tcW w:w="518" w:type="pct"/>
            <w:vAlign w:val="center"/>
          </w:tcPr>
          <w:p w:rsidR="00C268AB" w:rsidRDefault="00C268AB" w:rsidP="00407D99">
            <w:pPr>
              <w:rPr>
                <w:bCs/>
              </w:rPr>
            </w:pPr>
            <w:r>
              <w:rPr>
                <w:rFonts w:hint="eastAsia"/>
              </w:rPr>
              <w:t>套</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r>
              <w:rPr>
                <w:rFonts w:hint="eastAsia"/>
              </w:rPr>
              <w:t>地台</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r>
              <w:rPr>
                <w:rFonts w:hint="eastAsia"/>
              </w:rPr>
              <w:t>操作台</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台</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r>
              <w:rPr>
                <w:rFonts w:hint="eastAsia"/>
              </w:rPr>
              <w:t>文化展示墙</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r>
              <w:rPr>
                <w:rFonts w:hint="eastAsia"/>
              </w:rPr>
              <w:t>维修通道</w:t>
            </w:r>
          </w:p>
        </w:tc>
        <w:tc>
          <w:tcPr>
            <w:tcW w:w="518" w:type="pct"/>
            <w:vAlign w:val="center"/>
          </w:tcPr>
          <w:p w:rsidR="00C268AB" w:rsidRDefault="00C268AB" w:rsidP="00407D99">
            <w:pPr>
              <w:rPr>
                <w:bCs/>
              </w:rPr>
            </w:pPr>
            <w:r>
              <w:rPr>
                <w:rFonts w:hint="eastAsia"/>
              </w:rPr>
              <w:t>1</w:t>
            </w:r>
          </w:p>
        </w:tc>
        <w:tc>
          <w:tcPr>
            <w:tcW w:w="518" w:type="pct"/>
            <w:vAlign w:val="center"/>
          </w:tcPr>
          <w:p w:rsidR="00C268AB" w:rsidRDefault="00C268AB" w:rsidP="00407D99">
            <w:pPr>
              <w:rPr>
                <w:bCs/>
              </w:rPr>
            </w:pPr>
            <w:r>
              <w:rPr>
                <w:rFonts w:hint="eastAsia"/>
              </w:rPr>
              <w:t>条</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r>
              <w:rPr>
                <w:rFonts w:hint="eastAsia"/>
              </w:rPr>
              <w:t>综合布线</w:t>
            </w:r>
          </w:p>
        </w:tc>
        <w:tc>
          <w:tcPr>
            <w:tcW w:w="518" w:type="pct"/>
            <w:vAlign w:val="center"/>
          </w:tcPr>
          <w:p w:rsidR="00C268AB" w:rsidRDefault="00C268AB" w:rsidP="00407D99">
            <w:r>
              <w:rPr>
                <w:rFonts w:hint="eastAsia"/>
              </w:rPr>
              <w:t>1</w:t>
            </w:r>
          </w:p>
        </w:tc>
        <w:tc>
          <w:tcPr>
            <w:tcW w:w="518" w:type="pct"/>
            <w:vAlign w:val="center"/>
          </w:tcPr>
          <w:p w:rsidR="00C268AB" w:rsidRDefault="00C268AB" w:rsidP="00407D99">
            <w:r>
              <w:rPr>
                <w:rFonts w:hint="eastAsia"/>
              </w:rPr>
              <w:t>项</w:t>
            </w:r>
          </w:p>
        </w:tc>
        <w:tc>
          <w:tcPr>
            <w:tcW w:w="667" w:type="pct"/>
            <w:vAlign w:val="center"/>
          </w:tcPr>
          <w:p w:rsidR="00C268AB" w:rsidRDefault="00C268AB" w:rsidP="00407D99">
            <w:pPr>
              <w:rPr>
                <w:bCs/>
              </w:rPr>
            </w:pPr>
          </w:p>
        </w:tc>
        <w:tc>
          <w:tcPr>
            <w:tcW w:w="1091" w:type="pct"/>
            <w:vAlign w:val="center"/>
          </w:tcPr>
          <w:p w:rsidR="00C268AB" w:rsidRDefault="00C268AB" w:rsidP="00407D99">
            <w:pPr>
              <w:rPr>
                <w:b/>
                <w:bCs/>
              </w:rPr>
            </w:pPr>
            <w:r>
              <w:rPr>
                <w:rFonts w:hint="eastAsia"/>
                <w:bCs/>
              </w:rPr>
              <w:t>拒绝进口</w:t>
            </w:r>
          </w:p>
        </w:tc>
      </w:tr>
      <w:tr w:rsidR="00C268AB" w:rsidTr="00407D99">
        <w:trPr>
          <w:trHeight w:val="397"/>
          <w:jc w:val="center"/>
        </w:trPr>
        <w:tc>
          <w:tcPr>
            <w:tcW w:w="443" w:type="pct"/>
            <w:vMerge/>
            <w:vAlign w:val="center"/>
          </w:tcPr>
          <w:p w:rsidR="00C268AB" w:rsidRDefault="00C268AB" w:rsidP="00407D99">
            <w:pPr>
              <w:rPr>
                <w:bCs/>
              </w:rPr>
            </w:pPr>
          </w:p>
        </w:tc>
        <w:tc>
          <w:tcPr>
            <w:tcW w:w="805" w:type="pct"/>
            <w:vMerge/>
          </w:tcPr>
          <w:p w:rsidR="00C268AB" w:rsidRDefault="00C268AB" w:rsidP="00407D99">
            <w:pPr>
              <w:rPr>
                <w:bCs/>
              </w:rPr>
            </w:pPr>
          </w:p>
        </w:tc>
        <w:tc>
          <w:tcPr>
            <w:tcW w:w="955" w:type="pct"/>
            <w:vAlign w:val="center"/>
          </w:tcPr>
          <w:p w:rsidR="00C268AB" w:rsidRDefault="00C268AB" w:rsidP="00407D99">
            <w:r>
              <w:rPr>
                <w:rFonts w:hint="eastAsia"/>
              </w:rPr>
              <w:t>备品备件</w:t>
            </w:r>
          </w:p>
        </w:tc>
        <w:tc>
          <w:tcPr>
            <w:tcW w:w="518" w:type="pct"/>
            <w:vAlign w:val="center"/>
          </w:tcPr>
          <w:p w:rsidR="00C268AB" w:rsidRDefault="00C268AB" w:rsidP="00407D99">
            <w:pPr>
              <w:rPr>
                <w:bCs/>
              </w:rPr>
            </w:pPr>
            <w:r>
              <w:rPr>
                <w:rFonts w:hint="eastAsia"/>
                <w:bCs/>
              </w:rPr>
              <w:t>1</w:t>
            </w:r>
          </w:p>
        </w:tc>
        <w:tc>
          <w:tcPr>
            <w:tcW w:w="518" w:type="pct"/>
            <w:vAlign w:val="center"/>
          </w:tcPr>
          <w:p w:rsidR="00C268AB" w:rsidRDefault="00C268AB" w:rsidP="00407D99">
            <w:pPr>
              <w:rPr>
                <w:bCs/>
              </w:rPr>
            </w:pPr>
            <w:r>
              <w:rPr>
                <w:rFonts w:hint="eastAsia"/>
                <w:bCs/>
              </w:rPr>
              <w:t>项</w:t>
            </w:r>
          </w:p>
        </w:tc>
        <w:tc>
          <w:tcPr>
            <w:tcW w:w="667" w:type="pct"/>
            <w:vAlign w:val="center"/>
          </w:tcPr>
          <w:p w:rsidR="00C268AB" w:rsidRDefault="00C268AB" w:rsidP="00407D99">
            <w:pPr>
              <w:rPr>
                <w:bCs/>
              </w:rPr>
            </w:pPr>
          </w:p>
        </w:tc>
        <w:tc>
          <w:tcPr>
            <w:tcW w:w="1091" w:type="pct"/>
            <w:vAlign w:val="center"/>
          </w:tcPr>
          <w:p w:rsidR="00C268AB" w:rsidRDefault="00C268AB" w:rsidP="00407D99">
            <w:pPr>
              <w:rPr>
                <w:bCs/>
              </w:rPr>
            </w:pPr>
            <w:r>
              <w:rPr>
                <w:rFonts w:hint="eastAsia"/>
                <w:bCs/>
              </w:rPr>
              <w:t>拒绝进口</w:t>
            </w:r>
          </w:p>
        </w:tc>
      </w:tr>
    </w:tbl>
    <w:p w:rsidR="00C268AB" w:rsidRDefault="00C268AB" w:rsidP="00C268AB">
      <w:pPr>
        <w:rPr>
          <w:rFonts w:hint="eastAsia"/>
        </w:rPr>
      </w:pPr>
    </w:p>
    <w:p w:rsidR="00C268AB" w:rsidRDefault="00C268AB" w:rsidP="00C268AB">
      <w:pPr>
        <w:pStyle w:val="4"/>
        <w:numPr>
          <w:ilvl w:val="0"/>
          <w:numId w:val="0"/>
        </w:numPr>
        <w:tabs>
          <w:tab w:val="left" w:pos="2210"/>
        </w:tabs>
        <w:wordWrap/>
        <w:snapToGrid w:val="0"/>
        <w:rPr>
          <w:rFonts w:hAnsi="宋体" w:cs="宋体" w:hint="eastAsia"/>
          <w:b w:val="0"/>
          <w:sz w:val="21"/>
          <w:szCs w:val="21"/>
        </w:rPr>
      </w:pPr>
      <w:bookmarkStart w:id="4" w:name="_Toc44947838"/>
      <w:r>
        <w:rPr>
          <w:rFonts w:hAnsi="宋体" w:cs="宋体" w:hint="eastAsia"/>
          <w:b w:val="0"/>
          <w:sz w:val="21"/>
          <w:szCs w:val="21"/>
        </w:rPr>
        <w:t>二、</w:t>
      </w:r>
      <w:bookmarkEnd w:id="0"/>
      <w:bookmarkEnd w:id="2"/>
      <w:r>
        <w:rPr>
          <w:rFonts w:hAnsi="宋体" w:cs="宋体" w:hint="eastAsia"/>
          <w:b w:val="0"/>
          <w:sz w:val="21"/>
          <w:szCs w:val="21"/>
        </w:rPr>
        <w:t>技术要求</w:t>
      </w:r>
      <w:bookmarkEnd w:id="4"/>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851"/>
        <w:gridCol w:w="1134"/>
        <w:gridCol w:w="6720"/>
      </w:tblGrid>
      <w:tr w:rsidR="00C268AB" w:rsidTr="00407D99">
        <w:trPr>
          <w:trHeight w:val="688"/>
          <w:jc w:val="center"/>
        </w:trPr>
        <w:tc>
          <w:tcPr>
            <w:tcW w:w="770" w:type="dxa"/>
            <w:vAlign w:val="center"/>
          </w:tcPr>
          <w:bookmarkEnd w:id="1"/>
          <w:p w:rsidR="00C268AB" w:rsidRDefault="00C268AB" w:rsidP="00407D99">
            <w:pPr>
              <w:rPr>
                <w:rFonts w:ascii="宋体" w:hAnsi="宋体"/>
                <w:b/>
                <w:szCs w:val="21"/>
              </w:rPr>
            </w:pPr>
            <w:r>
              <w:rPr>
                <w:rFonts w:ascii="宋体" w:hAnsi="宋体" w:hint="eastAsia"/>
                <w:b/>
                <w:szCs w:val="21"/>
              </w:rPr>
              <w:t>序号</w:t>
            </w:r>
          </w:p>
        </w:tc>
        <w:tc>
          <w:tcPr>
            <w:tcW w:w="851" w:type="dxa"/>
            <w:vAlign w:val="center"/>
          </w:tcPr>
          <w:p w:rsidR="00C268AB" w:rsidRDefault="00C268AB" w:rsidP="00407D99">
            <w:pPr>
              <w:rPr>
                <w:rFonts w:ascii="宋体" w:hAnsi="宋体"/>
                <w:b/>
                <w:szCs w:val="21"/>
              </w:rPr>
            </w:pPr>
            <w:r>
              <w:rPr>
                <w:rFonts w:ascii="宋体" w:hAnsi="宋体" w:hint="eastAsia"/>
                <w:b/>
                <w:szCs w:val="21"/>
              </w:rPr>
              <w:t>分项</w:t>
            </w:r>
          </w:p>
        </w:tc>
        <w:tc>
          <w:tcPr>
            <w:tcW w:w="1134" w:type="dxa"/>
            <w:vAlign w:val="center"/>
          </w:tcPr>
          <w:p w:rsidR="00C268AB" w:rsidRDefault="00C268AB" w:rsidP="00407D99">
            <w:pPr>
              <w:rPr>
                <w:rFonts w:ascii="宋体" w:hAnsi="宋体"/>
                <w:b/>
                <w:szCs w:val="21"/>
              </w:rPr>
            </w:pPr>
            <w:r>
              <w:rPr>
                <w:rFonts w:ascii="宋体" w:hAnsi="宋体" w:hint="eastAsia"/>
                <w:b/>
                <w:szCs w:val="21"/>
              </w:rPr>
              <w:t>设备名称</w:t>
            </w:r>
          </w:p>
        </w:tc>
        <w:tc>
          <w:tcPr>
            <w:tcW w:w="6720" w:type="dxa"/>
            <w:vAlign w:val="center"/>
          </w:tcPr>
          <w:p w:rsidR="00C268AB" w:rsidRDefault="00C268AB" w:rsidP="00407D99">
            <w:pPr>
              <w:rPr>
                <w:rFonts w:ascii="宋体" w:hAnsi="宋体"/>
                <w:b/>
                <w:szCs w:val="21"/>
              </w:rPr>
            </w:pPr>
            <w:r>
              <w:rPr>
                <w:rFonts w:ascii="宋体" w:hAnsi="宋体" w:hint="eastAsia"/>
                <w:b/>
                <w:szCs w:val="21"/>
              </w:rPr>
              <w:t>主要技术要求</w:t>
            </w:r>
          </w:p>
        </w:tc>
      </w:tr>
      <w:tr w:rsidR="00C268AB" w:rsidTr="00407D99">
        <w:trPr>
          <w:trHeight w:val="340"/>
          <w:jc w:val="center"/>
        </w:trPr>
        <w:tc>
          <w:tcPr>
            <w:tcW w:w="770" w:type="dxa"/>
            <w:vMerge w:val="restart"/>
            <w:vAlign w:val="center"/>
          </w:tcPr>
          <w:p w:rsidR="00C268AB" w:rsidRDefault="00C268AB" w:rsidP="00407D99">
            <w:pPr>
              <w:rPr>
                <w:rFonts w:ascii="宋体" w:hAnsi="宋体"/>
                <w:szCs w:val="21"/>
              </w:rPr>
            </w:pPr>
            <w:r>
              <w:rPr>
                <w:rFonts w:ascii="宋体" w:hAnsi="宋体"/>
                <w:szCs w:val="21"/>
              </w:rPr>
              <w:t>1</w:t>
            </w:r>
          </w:p>
        </w:tc>
        <w:tc>
          <w:tcPr>
            <w:tcW w:w="851" w:type="dxa"/>
            <w:vMerge w:val="restart"/>
            <w:vAlign w:val="center"/>
          </w:tcPr>
          <w:p w:rsidR="00C268AB" w:rsidRDefault="00C268AB" w:rsidP="00407D99">
            <w:pPr>
              <w:rPr>
                <w:rFonts w:ascii="宋体" w:hAnsi="宋体"/>
                <w:szCs w:val="21"/>
              </w:rPr>
            </w:pPr>
            <w:r>
              <w:rPr>
                <w:rFonts w:ascii="宋体" w:hAnsi="宋体" w:hint="eastAsia"/>
                <w:szCs w:val="21"/>
              </w:rPr>
              <w:t>屏体部分</w:t>
            </w:r>
          </w:p>
        </w:tc>
        <w:tc>
          <w:tcPr>
            <w:tcW w:w="1134" w:type="dxa"/>
            <w:vAlign w:val="center"/>
          </w:tcPr>
          <w:p w:rsidR="00C268AB" w:rsidRDefault="00C268AB" w:rsidP="00407D99">
            <w:pPr>
              <w:rPr>
                <w:rFonts w:ascii="宋体" w:hAnsi="宋体"/>
                <w:szCs w:val="21"/>
              </w:rPr>
            </w:pPr>
            <w:r>
              <w:rPr>
                <w:rFonts w:ascii="宋体" w:hAnsi="宋体" w:hint="eastAsia"/>
                <w:szCs w:val="21"/>
              </w:rPr>
              <w:t>灯珠</w:t>
            </w:r>
          </w:p>
        </w:tc>
        <w:tc>
          <w:tcPr>
            <w:tcW w:w="6720" w:type="dxa"/>
          </w:tcPr>
          <w:p w:rsidR="00C268AB" w:rsidRDefault="00C268AB" w:rsidP="00407D99">
            <w:pPr>
              <w:rPr>
                <w:rFonts w:ascii="宋体" w:hAnsi="宋体"/>
                <w:szCs w:val="21"/>
              </w:rPr>
            </w:pPr>
            <w:r>
              <w:rPr>
                <w:rFonts w:ascii="宋体" w:hAnsi="宋体" w:hint="eastAsia"/>
                <w:bCs/>
                <w:szCs w:val="21"/>
              </w:rPr>
              <w:t>▲</w:t>
            </w:r>
            <w:r>
              <w:rPr>
                <w:rFonts w:ascii="宋体" w:hAnsi="宋体" w:hint="eastAsia"/>
                <w:szCs w:val="21"/>
              </w:rPr>
              <w:t>1. 灯珠型号：国星SMD19215.（要求提供厂家证明）；金线封装配纯铜支架；</w:t>
            </w:r>
          </w:p>
          <w:p w:rsidR="00C268AB" w:rsidRDefault="00C268AB" w:rsidP="00407D99">
            <w:pPr>
              <w:rPr>
                <w:rFonts w:ascii="宋体" w:hAnsi="宋体"/>
                <w:szCs w:val="21"/>
              </w:rPr>
            </w:pPr>
            <w:r>
              <w:rPr>
                <w:rFonts w:ascii="宋体" w:hAnsi="宋体" w:hint="eastAsia"/>
                <w:szCs w:val="21"/>
              </w:rPr>
              <w:t>2.像素点间距≤4mm；</w:t>
            </w:r>
          </w:p>
          <w:p w:rsidR="00C268AB" w:rsidRDefault="00C268AB" w:rsidP="00407D99">
            <w:pPr>
              <w:rPr>
                <w:rFonts w:ascii="宋体" w:hAnsi="宋体"/>
                <w:szCs w:val="21"/>
              </w:rPr>
            </w:pPr>
            <w:r>
              <w:rPr>
                <w:rFonts w:ascii="宋体" w:hAnsi="宋体" w:hint="eastAsia"/>
                <w:szCs w:val="21"/>
              </w:rPr>
              <w:t>3.物理密度≥62500点/㎡；</w:t>
            </w:r>
          </w:p>
          <w:p w:rsidR="00C268AB" w:rsidRDefault="00C268AB" w:rsidP="00407D99">
            <w:pPr>
              <w:rPr>
                <w:rFonts w:ascii="宋体" w:hAnsi="宋体"/>
                <w:szCs w:val="21"/>
              </w:rPr>
            </w:pPr>
            <w:r>
              <w:rPr>
                <w:rFonts w:ascii="宋体" w:hAnsi="宋体" w:hint="eastAsia"/>
                <w:szCs w:val="21"/>
              </w:rPr>
              <w:t>4.像素组成</w:t>
            </w:r>
            <w:r>
              <w:rPr>
                <w:rFonts w:ascii="宋体" w:hAnsi="宋体" w:hint="eastAsia"/>
                <w:szCs w:val="21"/>
              </w:rPr>
              <w:tab/>
              <w:t>1红 +1纯绿 +1纯蓝；</w:t>
            </w:r>
          </w:p>
          <w:p w:rsidR="00C268AB" w:rsidRDefault="00C268AB" w:rsidP="00407D99">
            <w:pPr>
              <w:rPr>
                <w:rFonts w:ascii="宋体" w:hAnsi="宋体"/>
                <w:szCs w:val="21"/>
              </w:rPr>
            </w:pPr>
            <w:r>
              <w:rPr>
                <w:rFonts w:ascii="宋体" w:hAnsi="宋体" w:hint="eastAsia"/>
                <w:szCs w:val="21"/>
              </w:rPr>
              <w:t>5.管芯参数：R:9*9mil;G:8*8mil;B:6*8mil。</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vAlign w:val="center"/>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户外全彩电子屏</w:t>
            </w:r>
          </w:p>
        </w:tc>
        <w:tc>
          <w:tcPr>
            <w:tcW w:w="6720" w:type="dxa"/>
          </w:tcPr>
          <w:p w:rsidR="00C268AB" w:rsidRDefault="00C268AB" w:rsidP="00407D99">
            <w:pPr>
              <w:rPr>
                <w:rFonts w:ascii="宋体" w:hAnsi="宋体"/>
                <w:szCs w:val="21"/>
              </w:rPr>
            </w:pPr>
            <w:r>
              <w:rPr>
                <w:rFonts w:ascii="宋体" w:hAnsi="宋体" w:hint="eastAsia"/>
                <w:bCs/>
                <w:szCs w:val="21"/>
              </w:rPr>
              <w:t>▲</w:t>
            </w:r>
            <w:r>
              <w:rPr>
                <w:rFonts w:ascii="宋体" w:hAnsi="宋体"/>
                <w:szCs w:val="21"/>
              </w:rPr>
              <w:t>1.像素点间距</w:t>
            </w:r>
            <w:r>
              <w:rPr>
                <w:rFonts w:ascii="宋体" w:hAnsi="宋体" w:hint="eastAsia"/>
                <w:szCs w:val="21"/>
              </w:rPr>
              <w:t>≤</w:t>
            </w:r>
            <w:r>
              <w:rPr>
                <w:rFonts w:ascii="宋体" w:hAnsi="宋体"/>
                <w:szCs w:val="21"/>
              </w:rPr>
              <w:t>4mm；</w:t>
            </w:r>
          </w:p>
          <w:p w:rsidR="00C268AB" w:rsidRDefault="00C268AB" w:rsidP="00407D99">
            <w:pPr>
              <w:rPr>
                <w:rFonts w:ascii="宋体" w:hAnsi="宋体"/>
                <w:szCs w:val="21"/>
              </w:rPr>
            </w:pPr>
            <w:r>
              <w:rPr>
                <w:rFonts w:ascii="宋体" w:hAnsi="宋体"/>
                <w:szCs w:val="21"/>
              </w:rPr>
              <w:t>2.屏体净值面积：8.</w:t>
            </w:r>
            <w:r>
              <w:rPr>
                <w:rFonts w:ascii="宋体" w:hAnsi="宋体" w:hint="eastAsia"/>
                <w:szCs w:val="21"/>
              </w:rPr>
              <w:t>6</w:t>
            </w:r>
            <w:r>
              <w:rPr>
                <w:rFonts w:ascii="宋体" w:hAnsi="宋体"/>
                <w:szCs w:val="21"/>
              </w:rPr>
              <w:t>4m*3.84m=3</w:t>
            </w:r>
            <w:r>
              <w:rPr>
                <w:rFonts w:ascii="宋体" w:hAnsi="宋体" w:hint="eastAsia"/>
                <w:szCs w:val="21"/>
              </w:rPr>
              <w:t>3.1776</w:t>
            </w:r>
            <w:r>
              <w:rPr>
                <w:rFonts w:ascii="宋体" w:hAnsi="宋体"/>
                <w:szCs w:val="21"/>
              </w:rPr>
              <w:t>㎡；</w:t>
            </w:r>
          </w:p>
          <w:p w:rsidR="00C268AB" w:rsidRDefault="00C268AB" w:rsidP="00407D99">
            <w:pPr>
              <w:rPr>
                <w:rFonts w:ascii="宋体" w:hAnsi="宋体"/>
                <w:szCs w:val="21"/>
              </w:rPr>
            </w:pPr>
            <w:r>
              <w:rPr>
                <w:rFonts w:ascii="宋体" w:hAnsi="宋体"/>
                <w:szCs w:val="21"/>
              </w:rPr>
              <w:t>3.显示亮度：≥5800 CD/㎡,亮度</w:t>
            </w:r>
            <w:r>
              <w:rPr>
                <w:rFonts w:ascii="宋体" w:hAnsi="宋体" w:hint="eastAsia"/>
                <w:szCs w:val="21"/>
              </w:rPr>
              <w:t>手动</w:t>
            </w:r>
            <w:r>
              <w:rPr>
                <w:rFonts w:ascii="宋体" w:hAnsi="宋体"/>
                <w:szCs w:val="21"/>
              </w:rPr>
              <w:t>256级可调，自动8级可调；色温： 6000-8000K，可调；</w:t>
            </w:r>
          </w:p>
          <w:p w:rsidR="00C268AB" w:rsidRDefault="00C268AB" w:rsidP="00407D99">
            <w:pPr>
              <w:rPr>
                <w:rFonts w:ascii="宋体" w:hAnsi="宋体"/>
                <w:szCs w:val="21"/>
              </w:rPr>
            </w:pPr>
            <w:r>
              <w:rPr>
                <w:rFonts w:ascii="宋体" w:hAnsi="宋体"/>
                <w:szCs w:val="21"/>
              </w:rPr>
              <w:t>4.</w:t>
            </w:r>
            <w:r>
              <w:rPr>
                <w:rFonts w:ascii="宋体" w:hAnsi="宋体"/>
                <w:szCs w:val="21"/>
              </w:rPr>
              <w:tab/>
            </w:r>
            <w:r>
              <w:rPr>
                <w:rFonts w:ascii="宋体" w:hAnsi="宋体" w:hint="eastAsia"/>
                <w:szCs w:val="21"/>
              </w:rPr>
              <w:t>模组分辨率</w:t>
            </w:r>
            <w:r>
              <w:rPr>
                <w:rFonts w:ascii="宋体" w:hAnsi="宋体"/>
                <w:szCs w:val="21"/>
              </w:rPr>
              <w:t>(dots)</w:t>
            </w:r>
            <w:r>
              <w:rPr>
                <w:rFonts w:ascii="宋体" w:hAnsi="宋体" w:hint="eastAsia"/>
                <w:szCs w:val="21"/>
              </w:rPr>
              <w:t>：80*40，箱体分辨率</w:t>
            </w:r>
            <w:r>
              <w:rPr>
                <w:rFonts w:ascii="宋体" w:hAnsi="宋体"/>
                <w:szCs w:val="21"/>
              </w:rPr>
              <w:t>(dots)</w:t>
            </w:r>
            <w:r>
              <w:rPr>
                <w:rFonts w:ascii="宋体" w:hAnsi="宋体" w:hint="eastAsia"/>
                <w:szCs w:val="21"/>
              </w:rPr>
              <w:t>：240*240，</w:t>
            </w:r>
            <w:r>
              <w:rPr>
                <w:rFonts w:ascii="宋体" w:hAnsi="宋体"/>
                <w:szCs w:val="21"/>
              </w:rPr>
              <w:t>显示分辨率：≥21</w:t>
            </w:r>
            <w:r>
              <w:rPr>
                <w:rFonts w:ascii="宋体" w:hAnsi="宋体" w:hint="eastAsia"/>
                <w:szCs w:val="21"/>
              </w:rPr>
              <w:t>60</w:t>
            </w:r>
            <w:r>
              <w:rPr>
                <w:rFonts w:ascii="宋体" w:hAnsi="宋体"/>
                <w:szCs w:val="21"/>
              </w:rPr>
              <w:t>*</w:t>
            </w:r>
            <w:r>
              <w:rPr>
                <w:rFonts w:ascii="宋体" w:hAnsi="宋体" w:hint="eastAsia"/>
                <w:szCs w:val="21"/>
              </w:rPr>
              <w:t>960</w:t>
            </w:r>
            <w:r>
              <w:rPr>
                <w:rFonts w:ascii="宋体" w:hAnsi="宋体"/>
                <w:szCs w:val="21"/>
              </w:rPr>
              <w:t>；</w:t>
            </w:r>
          </w:p>
          <w:p w:rsidR="00C268AB" w:rsidRDefault="00C268AB" w:rsidP="00407D99">
            <w:pPr>
              <w:rPr>
                <w:rFonts w:ascii="宋体" w:hAnsi="宋体"/>
                <w:szCs w:val="21"/>
              </w:rPr>
            </w:pPr>
            <w:r>
              <w:rPr>
                <w:rFonts w:ascii="宋体" w:hAnsi="宋体"/>
                <w:szCs w:val="21"/>
              </w:rPr>
              <w:t>5.</w:t>
            </w:r>
            <w:r>
              <w:rPr>
                <w:rFonts w:ascii="宋体" w:hAnsi="宋体"/>
                <w:szCs w:val="21"/>
              </w:rPr>
              <w:tab/>
              <w:t>可视角度： 140°（W）140°（H）及以上；</w:t>
            </w:r>
          </w:p>
          <w:p w:rsidR="00C268AB" w:rsidRDefault="00C268AB" w:rsidP="00407D99">
            <w:pPr>
              <w:rPr>
                <w:rFonts w:ascii="宋体" w:hAnsi="宋体"/>
                <w:szCs w:val="21"/>
              </w:rPr>
            </w:pPr>
            <w:r>
              <w:rPr>
                <w:rFonts w:ascii="宋体" w:hAnsi="宋体"/>
                <w:szCs w:val="21"/>
              </w:rPr>
              <w:t>6.</w:t>
            </w:r>
            <w:r>
              <w:rPr>
                <w:rFonts w:ascii="宋体" w:hAnsi="宋体"/>
                <w:szCs w:val="21"/>
              </w:rPr>
              <w:tab/>
              <w:t>平均无重大故障时间不低于一万小时；</w:t>
            </w:r>
          </w:p>
          <w:p w:rsidR="00C268AB" w:rsidRDefault="00C268AB" w:rsidP="00407D99">
            <w:pPr>
              <w:rPr>
                <w:rFonts w:ascii="宋体" w:hAnsi="宋体"/>
                <w:szCs w:val="21"/>
              </w:rPr>
            </w:pPr>
            <w:r>
              <w:rPr>
                <w:rFonts w:ascii="宋体" w:hAnsi="宋体"/>
                <w:szCs w:val="21"/>
              </w:rPr>
              <w:t>7.</w:t>
            </w:r>
            <w:r>
              <w:rPr>
                <w:rFonts w:ascii="宋体" w:hAnsi="宋体"/>
                <w:szCs w:val="21"/>
              </w:rPr>
              <w:tab/>
              <w:t>整体使用寿命≥10万小时；</w:t>
            </w:r>
          </w:p>
          <w:p w:rsidR="00C268AB" w:rsidRDefault="00C268AB" w:rsidP="00407D99">
            <w:pPr>
              <w:rPr>
                <w:rFonts w:ascii="宋体" w:hAnsi="宋体"/>
                <w:szCs w:val="21"/>
              </w:rPr>
            </w:pPr>
            <w:r>
              <w:rPr>
                <w:rFonts w:ascii="宋体" w:hAnsi="宋体"/>
                <w:szCs w:val="21"/>
              </w:rPr>
              <w:t>8.</w:t>
            </w:r>
            <w:r>
              <w:rPr>
                <w:rFonts w:ascii="宋体" w:hAnsi="宋体"/>
                <w:szCs w:val="21"/>
              </w:rPr>
              <w:tab/>
              <w:t>盲点率≤0.0001，出厂时为0；</w:t>
            </w:r>
          </w:p>
          <w:p w:rsidR="00C268AB" w:rsidRDefault="00C268AB" w:rsidP="00407D99">
            <w:pPr>
              <w:rPr>
                <w:rFonts w:ascii="宋体" w:hAnsi="宋体"/>
                <w:szCs w:val="21"/>
              </w:rPr>
            </w:pPr>
            <w:r>
              <w:rPr>
                <w:rFonts w:ascii="宋体" w:hAnsi="宋体"/>
                <w:szCs w:val="21"/>
              </w:rPr>
              <w:t>9.</w:t>
            </w:r>
            <w:r>
              <w:rPr>
                <w:rFonts w:ascii="宋体" w:hAnsi="宋体"/>
                <w:szCs w:val="21"/>
              </w:rPr>
              <w:tab/>
              <w:t>连续工作时间不低于一万小时；</w:t>
            </w:r>
          </w:p>
          <w:p w:rsidR="00C268AB" w:rsidRDefault="00C268AB" w:rsidP="00407D99">
            <w:pPr>
              <w:rPr>
                <w:rFonts w:ascii="宋体" w:hAnsi="宋体"/>
                <w:szCs w:val="21"/>
              </w:rPr>
            </w:pPr>
            <w:r>
              <w:rPr>
                <w:rFonts w:ascii="宋体" w:hAnsi="宋体"/>
                <w:szCs w:val="21"/>
              </w:rPr>
              <w:t>10.</w:t>
            </w:r>
            <w:r>
              <w:rPr>
                <w:rFonts w:ascii="宋体" w:hAnsi="宋体"/>
                <w:szCs w:val="21"/>
              </w:rPr>
              <w:tab/>
              <w:t>屏面平整度 ＜0.5mm；</w:t>
            </w:r>
          </w:p>
          <w:p w:rsidR="00C268AB" w:rsidRDefault="00C268AB" w:rsidP="00407D99">
            <w:pPr>
              <w:rPr>
                <w:rFonts w:ascii="宋体" w:hAnsi="宋体"/>
                <w:szCs w:val="21"/>
              </w:rPr>
            </w:pPr>
            <w:r>
              <w:rPr>
                <w:rFonts w:ascii="宋体" w:hAnsi="宋体"/>
                <w:szCs w:val="21"/>
              </w:rPr>
              <w:t>11.</w:t>
            </w:r>
            <w:r>
              <w:rPr>
                <w:rFonts w:ascii="宋体" w:hAnsi="宋体"/>
                <w:szCs w:val="21"/>
              </w:rPr>
              <w:tab/>
            </w:r>
            <w:r>
              <w:rPr>
                <w:rFonts w:ascii="宋体" w:hAnsi="宋体" w:hint="eastAsia"/>
                <w:szCs w:val="21"/>
              </w:rPr>
              <w:t>模组尺寸：</w:t>
            </w:r>
            <w:r>
              <w:rPr>
                <w:rFonts w:ascii="宋体" w:hAnsi="宋体"/>
                <w:szCs w:val="21"/>
              </w:rPr>
              <w:t>320x160</w:t>
            </w:r>
            <w:r>
              <w:rPr>
                <w:rFonts w:ascii="宋体" w:hAnsi="宋体" w:hint="eastAsia"/>
                <w:szCs w:val="21"/>
              </w:rPr>
              <w:t>，箱体尺寸：960*960，简易铁箱体，</w:t>
            </w:r>
            <w:r>
              <w:rPr>
                <w:rFonts w:ascii="宋体" w:hAnsi="宋体"/>
                <w:szCs w:val="21"/>
              </w:rPr>
              <w:t>模组间隙:＜0.5mm；</w:t>
            </w:r>
          </w:p>
          <w:p w:rsidR="00C268AB" w:rsidRDefault="00C268AB" w:rsidP="00407D99">
            <w:pPr>
              <w:rPr>
                <w:rFonts w:ascii="宋体" w:hAnsi="宋体"/>
                <w:szCs w:val="21"/>
              </w:rPr>
            </w:pPr>
            <w:r>
              <w:rPr>
                <w:rFonts w:ascii="宋体" w:hAnsi="宋体"/>
                <w:szCs w:val="21"/>
              </w:rPr>
              <w:t>12.</w:t>
            </w:r>
            <w:r>
              <w:rPr>
                <w:rFonts w:ascii="宋体" w:hAnsi="宋体"/>
                <w:szCs w:val="21"/>
              </w:rPr>
              <w:tab/>
              <w:t>模组防护等级: 含正面要求防水等级IP65，反面防水。</w:t>
            </w:r>
          </w:p>
          <w:p w:rsidR="00C268AB" w:rsidRDefault="00C268AB" w:rsidP="00407D99">
            <w:pPr>
              <w:rPr>
                <w:rFonts w:ascii="宋体" w:hAnsi="宋体"/>
                <w:szCs w:val="21"/>
              </w:rPr>
            </w:pPr>
            <w:r>
              <w:rPr>
                <w:rFonts w:ascii="宋体" w:hAnsi="宋体" w:hint="eastAsia"/>
                <w:szCs w:val="21"/>
              </w:rPr>
              <w:t>▲13.投标产品通过CCC、FCC、ROHS产品认证，需提供扫描件；提供相关专利扫描件、一种LED显示屏模组的双数据双电源备份装置专利证书；</w:t>
            </w:r>
          </w:p>
          <w:p w:rsidR="00C268AB" w:rsidRDefault="00C268AB" w:rsidP="00407D99">
            <w:pPr>
              <w:rPr>
                <w:rFonts w:ascii="宋体" w:hAnsi="宋体"/>
                <w:szCs w:val="21"/>
              </w:rPr>
            </w:pPr>
            <w:r>
              <w:rPr>
                <w:rFonts w:ascii="宋体" w:hAnsi="宋体" w:hint="eastAsia"/>
                <w:szCs w:val="21"/>
              </w:rPr>
              <w:t>▲14.显示屏获得过高新技术企业证书、商标注册证书、行业协会常务理事单位证书/会员证书、中国LED创新技术和产品奖证书（复印件加盖厂家公章）</w:t>
            </w:r>
          </w:p>
          <w:p w:rsidR="00C268AB" w:rsidRDefault="00C268AB" w:rsidP="00407D99">
            <w:pPr>
              <w:rPr>
                <w:rFonts w:ascii="宋体" w:hAnsi="宋体"/>
                <w:szCs w:val="21"/>
              </w:rPr>
            </w:pPr>
            <w:r>
              <w:rPr>
                <w:rFonts w:ascii="宋体" w:hAnsi="宋体" w:hint="eastAsia"/>
                <w:szCs w:val="21"/>
              </w:rPr>
              <w:t>▲15.ISO90001质量管理体系认证、ISO14001环境管理体系认证；（复印件加盖厂家公章）</w:t>
            </w:r>
          </w:p>
          <w:p w:rsidR="00C268AB" w:rsidRDefault="00C268AB" w:rsidP="00407D99">
            <w:pPr>
              <w:rPr>
                <w:rFonts w:ascii="宋体" w:hAnsi="宋体"/>
                <w:szCs w:val="21"/>
              </w:rPr>
            </w:pPr>
            <w:r>
              <w:rPr>
                <w:rFonts w:ascii="宋体" w:hAnsi="宋体" w:hint="eastAsia"/>
                <w:szCs w:val="21"/>
              </w:rPr>
              <w:lastRenderedPageBreak/>
              <w:t>▲16.提供显示屏厂家通企业资信等级AAA级证书；（复印件加盖厂家公章）</w:t>
            </w:r>
          </w:p>
          <w:p w:rsidR="00C268AB" w:rsidRDefault="00C268AB" w:rsidP="00407D99">
            <w:pPr>
              <w:rPr>
                <w:rFonts w:ascii="宋体" w:hAnsi="宋体"/>
                <w:szCs w:val="21"/>
              </w:rPr>
            </w:pPr>
            <w:r>
              <w:rPr>
                <w:rFonts w:ascii="宋体" w:hAnsi="宋体" w:hint="eastAsia"/>
                <w:szCs w:val="21"/>
              </w:rPr>
              <w:t>▲17.提供LED显示屏生产厂家针对本项目售后服务承诺函(原件加盖厂家公章)。</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vAlign w:val="center"/>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驱动IC</w:t>
            </w:r>
          </w:p>
        </w:tc>
        <w:tc>
          <w:tcPr>
            <w:tcW w:w="6720" w:type="dxa"/>
          </w:tcPr>
          <w:p w:rsidR="00C268AB" w:rsidRDefault="00C268AB" w:rsidP="00407D99">
            <w:pPr>
              <w:rPr>
                <w:rFonts w:ascii="宋体" w:hAnsi="宋体"/>
                <w:szCs w:val="21"/>
              </w:rPr>
            </w:pPr>
            <w:r>
              <w:rPr>
                <w:rFonts w:ascii="宋体" w:hAnsi="宋体" w:hint="eastAsia"/>
                <w:bCs/>
                <w:szCs w:val="21"/>
              </w:rPr>
              <w:t>▲</w:t>
            </w:r>
            <w:r>
              <w:rPr>
                <w:rFonts w:ascii="宋体" w:hAnsi="宋体"/>
                <w:szCs w:val="21"/>
              </w:rPr>
              <w:t>1.驱动IC：2153；</w:t>
            </w:r>
          </w:p>
          <w:p w:rsidR="00C268AB" w:rsidRDefault="00C268AB" w:rsidP="00407D99">
            <w:pPr>
              <w:rPr>
                <w:rFonts w:ascii="宋体" w:hAnsi="宋体"/>
                <w:szCs w:val="21"/>
              </w:rPr>
            </w:pPr>
            <w:r>
              <w:rPr>
                <w:rFonts w:ascii="宋体" w:hAnsi="宋体"/>
                <w:szCs w:val="21"/>
              </w:rPr>
              <w:t>2.显示单元采用恒流源驱动控制，静态至1/64扫，与屏体参数相匹配；</w:t>
            </w:r>
          </w:p>
          <w:p w:rsidR="00C268AB" w:rsidRDefault="00C268AB" w:rsidP="00407D99">
            <w:pPr>
              <w:rPr>
                <w:rFonts w:ascii="宋体" w:hAnsi="宋体"/>
                <w:szCs w:val="21"/>
              </w:rPr>
            </w:pPr>
            <w:r>
              <w:rPr>
                <w:rFonts w:ascii="宋体" w:hAnsi="宋体"/>
                <w:szCs w:val="21"/>
              </w:rPr>
              <w:t>3.刷新频率：≥1920HZ；</w:t>
            </w:r>
          </w:p>
          <w:p w:rsidR="00C268AB" w:rsidRDefault="00C268AB" w:rsidP="00407D99">
            <w:pPr>
              <w:rPr>
                <w:rFonts w:ascii="宋体" w:hAnsi="宋体"/>
                <w:szCs w:val="21"/>
              </w:rPr>
            </w:pPr>
            <w:r>
              <w:rPr>
                <w:rFonts w:ascii="宋体" w:hAnsi="宋体"/>
                <w:szCs w:val="21"/>
              </w:rPr>
              <w:t>4.驱动芯片具有 PWM 脉宽调制功能；</w:t>
            </w:r>
          </w:p>
          <w:p w:rsidR="00C268AB" w:rsidRDefault="00C268AB" w:rsidP="00407D99">
            <w:pPr>
              <w:rPr>
                <w:rFonts w:ascii="宋体" w:hAnsi="宋体"/>
                <w:szCs w:val="21"/>
              </w:rPr>
            </w:pPr>
            <w:r>
              <w:rPr>
                <w:rFonts w:ascii="宋体" w:hAnsi="宋体"/>
                <w:szCs w:val="21"/>
              </w:rPr>
              <w:t>5.具有≥16bit 颜色处理及满足以下设备指数参数的灰度处理能力；</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vAlign w:val="center"/>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驱动电源</w:t>
            </w:r>
          </w:p>
        </w:tc>
        <w:tc>
          <w:tcPr>
            <w:tcW w:w="6720" w:type="dxa"/>
          </w:tcPr>
          <w:p w:rsidR="00C268AB" w:rsidRDefault="00C268AB" w:rsidP="00C268AB">
            <w:pPr>
              <w:numPr>
                <w:ilvl w:val="0"/>
                <w:numId w:val="2"/>
              </w:numPr>
              <w:rPr>
                <w:rFonts w:ascii="宋体" w:hAnsi="宋体"/>
                <w:szCs w:val="21"/>
              </w:rPr>
            </w:pPr>
            <w:r>
              <w:rPr>
                <w:rFonts w:ascii="宋体" w:hAnsi="宋体" w:hint="eastAsia"/>
                <w:szCs w:val="21"/>
              </w:rPr>
              <w:t>工作电压: AC：220×（1±10%）V、50×（1±5%）Hz；</w:t>
            </w:r>
          </w:p>
          <w:p w:rsidR="00C268AB" w:rsidRDefault="00C268AB" w:rsidP="00C268AB">
            <w:pPr>
              <w:numPr>
                <w:ilvl w:val="0"/>
                <w:numId w:val="2"/>
              </w:numPr>
              <w:rPr>
                <w:rFonts w:ascii="宋体" w:hAnsi="宋体"/>
                <w:szCs w:val="21"/>
              </w:rPr>
            </w:pPr>
            <w:r>
              <w:rPr>
                <w:rFonts w:ascii="宋体" w:hAnsi="宋体" w:hint="eastAsia"/>
                <w:szCs w:val="21"/>
              </w:rPr>
              <w:t>支持断电保护、</w:t>
            </w:r>
            <w:r>
              <w:rPr>
                <w:rFonts w:ascii="宋体" w:hAnsi="宋体"/>
                <w:szCs w:val="21"/>
              </w:rPr>
              <w:t>过</w:t>
            </w:r>
            <w:r>
              <w:rPr>
                <w:rFonts w:ascii="宋体" w:hAnsi="宋体" w:hint="eastAsia"/>
                <w:szCs w:val="21"/>
              </w:rPr>
              <w:t>流</w:t>
            </w:r>
            <w:r>
              <w:rPr>
                <w:rFonts w:ascii="宋体" w:hAnsi="宋体"/>
                <w:szCs w:val="21"/>
              </w:rPr>
              <w:t>保护</w:t>
            </w:r>
            <w:r>
              <w:rPr>
                <w:rFonts w:ascii="宋体" w:hAnsi="宋体" w:hint="eastAsia"/>
                <w:szCs w:val="21"/>
              </w:rPr>
              <w:t>；</w:t>
            </w:r>
          </w:p>
          <w:p w:rsidR="00C268AB" w:rsidRDefault="00C268AB" w:rsidP="00C268AB">
            <w:pPr>
              <w:numPr>
                <w:ilvl w:val="0"/>
                <w:numId w:val="2"/>
              </w:numPr>
              <w:rPr>
                <w:rFonts w:ascii="宋体" w:hAnsi="宋体"/>
                <w:szCs w:val="21"/>
              </w:rPr>
            </w:pPr>
            <w:r>
              <w:rPr>
                <w:rFonts w:ascii="宋体" w:hAnsi="宋体" w:hint="eastAsia"/>
                <w:szCs w:val="21"/>
              </w:rPr>
              <w:t>能</w:t>
            </w:r>
            <w:r>
              <w:rPr>
                <w:rFonts w:ascii="宋体" w:hAnsi="宋体"/>
                <w:szCs w:val="21"/>
              </w:rPr>
              <w:t>在</w:t>
            </w:r>
            <w:r>
              <w:rPr>
                <w:rFonts w:ascii="宋体" w:hAnsi="宋体" w:hint="eastAsia"/>
                <w:szCs w:val="21"/>
              </w:rPr>
              <w:t>-20℃--60℃的</w:t>
            </w:r>
            <w:r>
              <w:rPr>
                <w:rFonts w:ascii="宋体" w:hAnsi="宋体"/>
                <w:szCs w:val="21"/>
              </w:rPr>
              <w:t>环境下正常工作</w:t>
            </w:r>
            <w:r>
              <w:rPr>
                <w:rFonts w:ascii="宋体" w:hAnsi="宋体" w:hint="eastAsia"/>
                <w:szCs w:val="21"/>
              </w:rPr>
              <w:t>；</w:t>
            </w:r>
          </w:p>
          <w:p w:rsidR="00C268AB" w:rsidRDefault="00C268AB" w:rsidP="00C268AB">
            <w:pPr>
              <w:numPr>
                <w:ilvl w:val="0"/>
                <w:numId w:val="2"/>
              </w:numPr>
              <w:rPr>
                <w:rFonts w:ascii="宋体" w:hAnsi="宋体"/>
                <w:szCs w:val="21"/>
              </w:rPr>
            </w:pPr>
            <w:r>
              <w:rPr>
                <w:rFonts w:ascii="宋体" w:hAnsi="宋体" w:hint="eastAsia"/>
                <w:szCs w:val="21"/>
              </w:rPr>
              <w:t>数量根据箱体数量配备。</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vAlign w:val="center"/>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全彩屏管理软件</w:t>
            </w:r>
          </w:p>
        </w:tc>
        <w:tc>
          <w:tcPr>
            <w:tcW w:w="6720" w:type="dxa"/>
          </w:tcPr>
          <w:p w:rsidR="00C268AB" w:rsidRDefault="00C268AB" w:rsidP="00407D99">
            <w:pPr>
              <w:rPr>
                <w:rFonts w:ascii="宋体" w:hAnsi="宋体"/>
                <w:szCs w:val="21"/>
              </w:rPr>
            </w:pPr>
            <w:r>
              <w:rPr>
                <w:rFonts w:ascii="宋体" w:hAnsi="宋体"/>
                <w:szCs w:val="21"/>
              </w:rPr>
              <w:t>1.</w:t>
            </w:r>
            <w:r>
              <w:rPr>
                <w:rFonts w:ascii="宋体" w:hAnsi="宋体"/>
                <w:szCs w:val="21"/>
              </w:rPr>
              <w:tab/>
              <w:t>支持视频、图像、文字、Flash、Gif等形式的媒体文件的播放；</w:t>
            </w:r>
          </w:p>
          <w:p w:rsidR="00C268AB" w:rsidRDefault="00C268AB" w:rsidP="00407D99">
            <w:pPr>
              <w:rPr>
                <w:rFonts w:ascii="宋体" w:hAnsi="宋体"/>
                <w:szCs w:val="21"/>
              </w:rPr>
            </w:pPr>
            <w:r>
              <w:rPr>
                <w:rFonts w:ascii="宋体" w:hAnsi="宋体"/>
                <w:szCs w:val="21"/>
              </w:rPr>
              <w:t>2.</w:t>
            </w:r>
            <w:r>
              <w:rPr>
                <w:rFonts w:ascii="宋体" w:hAnsi="宋体"/>
                <w:szCs w:val="21"/>
              </w:rPr>
              <w:tab/>
              <w:t>支持Word、Excel、PPT的显示；</w:t>
            </w:r>
          </w:p>
          <w:p w:rsidR="00C268AB" w:rsidRDefault="00C268AB" w:rsidP="00407D99">
            <w:pPr>
              <w:rPr>
                <w:rFonts w:ascii="宋体" w:hAnsi="宋体"/>
                <w:szCs w:val="21"/>
              </w:rPr>
            </w:pPr>
            <w:r>
              <w:rPr>
                <w:rFonts w:ascii="宋体" w:hAnsi="宋体"/>
                <w:szCs w:val="21"/>
              </w:rPr>
              <w:t>3.</w:t>
            </w:r>
            <w:r>
              <w:rPr>
                <w:rFonts w:ascii="宋体" w:hAnsi="宋体"/>
                <w:szCs w:val="21"/>
              </w:rPr>
              <w:tab/>
              <w:t xml:space="preserve">支持时钟、计时、天气预报的显示； </w:t>
            </w:r>
          </w:p>
          <w:p w:rsidR="00C268AB" w:rsidRDefault="00C268AB" w:rsidP="00407D99">
            <w:pPr>
              <w:rPr>
                <w:rFonts w:ascii="宋体" w:hAnsi="宋体"/>
                <w:szCs w:val="21"/>
              </w:rPr>
            </w:pPr>
            <w:r>
              <w:rPr>
                <w:rFonts w:ascii="宋体" w:hAnsi="宋体"/>
                <w:szCs w:val="21"/>
              </w:rPr>
              <w:t>4.</w:t>
            </w:r>
            <w:r>
              <w:rPr>
                <w:rFonts w:ascii="宋体" w:hAnsi="宋体"/>
                <w:szCs w:val="21"/>
              </w:rPr>
              <w:tab/>
              <w:t>支持外部视频信号（TV、AV、S-Video）的播放；</w:t>
            </w:r>
          </w:p>
          <w:p w:rsidR="00C268AB" w:rsidRDefault="00C268AB" w:rsidP="00407D99">
            <w:pPr>
              <w:rPr>
                <w:rFonts w:ascii="宋体" w:hAnsi="宋体"/>
                <w:szCs w:val="21"/>
              </w:rPr>
            </w:pPr>
            <w:r>
              <w:rPr>
                <w:rFonts w:ascii="宋体" w:hAnsi="宋体"/>
                <w:szCs w:val="21"/>
              </w:rPr>
              <w:t>5.</w:t>
            </w:r>
            <w:r>
              <w:rPr>
                <w:rFonts w:ascii="宋体" w:hAnsi="宋体"/>
                <w:szCs w:val="21"/>
              </w:rPr>
              <w:tab/>
              <w:t xml:space="preserve">支持多页面多分区的节目编辑，提供视频切换功能、分区特效，以及三维特效动画； </w:t>
            </w:r>
          </w:p>
          <w:p w:rsidR="00C268AB" w:rsidRDefault="00C268AB" w:rsidP="00407D99">
            <w:pPr>
              <w:rPr>
                <w:rFonts w:ascii="宋体" w:hAnsi="宋体"/>
                <w:szCs w:val="21"/>
              </w:rPr>
            </w:pPr>
            <w:r>
              <w:rPr>
                <w:rFonts w:ascii="宋体" w:hAnsi="宋体"/>
                <w:szCs w:val="21"/>
              </w:rPr>
              <w:t>6.</w:t>
            </w:r>
            <w:r>
              <w:rPr>
                <w:rFonts w:ascii="宋体" w:hAnsi="宋体"/>
                <w:szCs w:val="21"/>
              </w:rPr>
              <w:tab/>
              <w:t>支持对LED大屏幕的手工、相机逐点校正，兼容其它专业校正设备采集的校正数据；</w:t>
            </w:r>
          </w:p>
          <w:p w:rsidR="00C268AB" w:rsidRDefault="00C268AB" w:rsidP="00407D99">
            <w:pPr>
              <w:rPr>
                <w:rFonts w:ascii="宋体" w:hAnsi="宋体"/>
                <w:szCs w:val="21"/>
              </w:rPr>
            </w:pPr>
            <w:r>
              <w:rPr>
                <w:rFonts w:ascii="宋体" w:hAnsi="宋体" w:hint="eastAsia"/>
                <w:szCs w:val="21"/>
              </w:rPr>
              <w:t>LED播放软件系统制造商具备以下著作登记证书：</w:t>
            </w:r>
          </w:p>
          <w:p w:rsidR="00C268AB" w:rsidRDefault="00C268AB" w:rsidP="00C268AB">
            <w:pPr>
              <w:numPr>
                <w:ilvl w:val="0"/>
                <w:numId w:val="3"/>
              </w:numPr>
              <w:rPr>
                <w:rFonts w:ascii="宋体" w:hAnsi="宋体"/>
                <w:szCs w:val="21"/>
              </w:rPr>
            </w:pPr>
            <w:r>
              <w:rPr>
                <w:rFonts w:ascii="宋体" w:hAnsi="宋体" w:hint="eastAsia"/>
                <w:szCs w:val="21"/>
              </w:rPr>
              <w:t>▲软件企业认定证书；</w:t>
            </w:r>
          </w:p>
          <w:p w:rsidR="00C268AB" w:rsidRDefault="00C268AB" w:rsidP="00C268AB">
            <w:pPr>
              <w:numPr>
                <w:ilvl w:val="0"/>
                <w:numId w:val="3"/>
              </w:numPr>
              <w:rPr>
                <w:rFonts w:ascii="宋体" w:hAnsi="宋体"/>
                <w:szCs w:val="21"/>
              </w:rPr>
            </w:pPr>
            <w:r>
              <w:rPr>
                <w:rFonts w:ascii="宋体" w:hAnsi="宋体" w:hint="eastAsia"/>
                <w:szCs w:val="21"/>
              </w:rPr>
              <w:t>▲高新科技企业证书；</w:t>
            </w:r>
          </w:p>
          <w:p w:rsidR="00C268AB" w:rsidRDefault="00C268AB" w:rsidP="00C268AB">
            <w:pPr>
              <w:numPr>
                <w:ilvl w:val="0"/>
                <w:numId w:val="3"/>
              </w:numPr>
              <w:rPr>
                <w:rFonts w:ascii="宋体" w:hAnsi="宋体"/>
                <w:szCs w:val="21"/>
              </w:rPr>
            </w:pPr>
            <w:r>
              <w:rPr>
                <w:rFonts w:ascii="宋体" w:hAnsi="宋体" w:hint="eastAsia"/>
                <w:szCs w:val="21"/>
              </w:rPr>
              <w:t>▲科学技术奖证书；</w:t>
            </w:r>
          </w:p>
          <w:p w:rsidR="00C268AB" w:rsidRDefault="00C268AB" w:rsidP="00C268AB">
            <w:pPr>
              <w:numPr>
                <w:ilvl w:val="0"/>
                <w:numId w:val="3"/>
              </w:numPr>
              <w:rPr>
                <w:rFonts w:ascii="宋体" w:hAnsi="宋体"/>
                <w:szCs w:val="21"/>
              </w:rPr>
            </w:pPr>
            <w:r>
              <w:rPr>
                <w:rFonts w:ascii="宋体" w:hAnsi="宋体" w:hint="eastAsia"/>
                <w:szCs w:val="21"/>
              </w:rPr>
              <w:t>▲计算机软件著作权证书；</w:t>
            </w:r>
          </w:p>
          <w:p w:rsidR="00C268AB" w:rsidRDefault="00C268AB" w:rsidP="00C268AB">
            <w:pPr>
              <w:numPr>
                <w:ilvl w:val="0"/>
                <w:numId w:val="3"/>
              </w:numPr>
              <w:rPr>
                <w:rFonts w:ascii="宋体" w:hAnsi="宋体"/>
                <w:szCs w:val="21"/>
              </w:rPr>
            </w:pPr>
            <w:r>
              <w:rPr>
                <w:rFonts w:ascii="宋体" w:hAnsi="宋体" w:hint="eastAsia"/>
                <w:szCs w:val="21"/>
              </w:rPr>
              <w:t>▲发明专利证书（LED显示屏系统）；</w:t>
            </w:r>
          </w:p>
          <w:p w:rsidR="00C268AB" w:rsidRDefault="00C268AB" w:rsidP="00C268AB">
            <w:pPr>
              <w:numPr>
                <w:ilvl w:val="0"/>
                <w:numId w:val="3"/>
              </w:numPr>
              <w:rPr>
                <w:rFonts w:ascii="宋体" w:hAnsi="宋体"/>
                <w:szCs w:val="21"/>
              </w:rPr>
            </w:pPr>
            <w:r>
              <w:rPr>
                <w:rFonts w:ascii="宋体" w:hAnsi="宋体" w:hint="eastAsia"/>
                <w:szCs w:val="21"/>
              </w:rPr>
              <w:t>▲发明专利证书（一种LED显示屏逐点亮度色度校正系统及校正方法）；</w:t>
            </w:r>
          </w:p>
        </w:tc>
      </w:tr>
      <w:tr w:rsidR="00C268AB" w:rsidTr="00407D99">
        <w:trPr>
          <w:trHeight w:val="340"/>
          <w:jc w:val="center"/>
        </w:trPr>
        <w:tc>
          <w:tcPr>
            <w:tcW w:w="770" w:type="dxa"/>
            <w:vMerge w:val="restart"/>
            <w:vAlign w:val="center"/>
          </w:tcPr>
          <w:p w:rsidR="00C268AB" w:rsidRDefault="00C268AB" w:rsidP="00407D99">
            <w:pPr>
              <w:rPr>
                <w:rFonts w:ascii="宋体" w:hAnsi="宋体"/>
                <w:szCs w:val="21"/>
              </w:rPr>
            </w:pPr>
            <w:r>
              <w:rPr>
                <w:rFonts w:ascii="宋体" w:hAnsi="宋体"/>
                <w:szCs w:val="21"/>
              </w:rPr>
              <w:t xml:space="preserve"> 2</w:t>
            </w:r>
          </w:p>
        </w:tc>
        <w:tc>
          <w:tcPr>
            <w:tcW w:w="851" w:type="dxa"/>
            <w:vMerge w:val="restart"/>
            <w:vAlign w:val="center"/>
          </w:tcPr>
          <w:p w:rsidR="00C268AB" w:rsidRDefault="00C268AB" w:rsidP="00407D99">
            <w:pPr>
              <w:rPr>
                <w:rFonts w:ascii="宋体" w:hAnsi="宋体"/>
                <w:szCs w:val="21"/>
              </w:rPr>
            </w:pPr>
            <w:r>
              <w:rPr>
                <w:rFonts w:ascii="宋体" w:hAnsi="宋体" w:hint="eastAsia"/>
                <w:szCs w:val="21"/>
              </w:rPr>
              <w:t>控制系统</w:t>
            </w:r>
          </w:p>
        </w:tc>
        <w:tc>
          <w:tcPr>
            <w:tcW w:w="1134" w:type="dxa"/>
            <w:vAlign w:val="center"/>
          </w:tcPr>
          <w:p w:rsidR="00C268AB" w:rsidRDefault="00C268AB" w:rsidP="00407D99">
            <w:pPr>
              <w:rPr>
                <w:rFonts w:ascii="宋体" w:hAnsi="宋体"/>
                <w:szCs w:val="21"/>
              </w:rPr>
            </w:pPr>
            <w:r>
              <w:rPr>
                <w:rFonts w:ascii="宋体" w:hAnsi="宋体"/>
                <w:szCs w:val="21"/>
              </w:rPr>
              <w:t>LED显示屏控制器</w:t>
            </w:r>
          </w:p>
        </w:tc>
        <w:tc>
          <w:tcPr>
            <w:tcW w:w="6720" w:type="dxa"/>
          </w:tcPr>
          <w:p w:rsidR="00C268AB" w:rsidRDefault="00C268AB" w:rsidP="00C268AB">
            <w:pPr>
              <w:numPr>
                <w:ilvl w:val="0"/>
                <w:numId w:val="4"/>
              </w:numPr>
              <w:rPr>
                <w:rFonts w:ascii="宋体" w:hAnsi="宋体"/>
                <w:szCs w:val="21"/>
              </w:rPr>
            </w:pPr>
            <w:r>
              <w:rPr>
                <w:rFonts w:ascii="宋体" w:hAnsi="宋体" w:hint="eastAsia"/>
                <w:szCs w:val="21"/>
              </w:rPr>
              <w:t xml:space="preserve">一路 DVI 高清视频输入； </w:t>
            </w:r>
          </w:p>
          <w:p w:rsidR="00C268AB" w:rsidRDefault="00C268AB" w:rsidP="00C268AB">
            <w:pPr>
              <w:numPr>
                <w:ilvl w:val="0"/>
                <w:numId w:val="4"/>
              </w:numPr>
              <w:rPr>
                <w:rFonts w:ascii="宋体" w:hAnsi="宋体"/>
                <w:szCs w:val="21"/>
              </w:rPr>
            </w:pPr>
            <w:r>
              <w:rPr>
                <w:rFonts w:ascii="宋体" w:hAnsi="宋体" w:hint="eastAsia"/>
                <w:szCs w:val="21"/>
              </w:rPr>
              <w:t xml:space="preserve">一路 HDMI 高清视频输入； </w:t>
            </w:r>
          </w:p>
          <w:p w:rsidR="00C268AB" w:rsidRDefault="00C268AB" w:rsidP="00C268AB">
            <w:pPr>
              <w:numPr>
                <w:ilvl w:val="0"/>
                <w:numId w:val="4"/>
              </w:numPr>
              <w:rPr>
                <w:rFonts w:ascii="宋体" w:hAnsi="宋体"/>
                <w:szCs w:val="21"/>
              </w:rPr>
            </w:pPr>
            <w:r>
              <w:rPr>
                <w:rFonts w:ascii="宋体" w:hAnsi="宋体" w:hint="eastAsia"/>
                <w:szCs w:val="21"/>
              </w:rPr>
              <w:t>一路音频输入接口；</w:t>
            </w:r>
          </w:p>
          <w:p w:rsidR="00C268AB" w:rsidRDefault="00C268AB" w:rsidP="00C268AB">
            <w:pPr>
              <w:numPr>
                <w:ilvl w:val="0"/>
                <w:numId w:val="4"/>
              </w:numPr>
              <w:rPr>
                <w:rFonts w:ascii="宋体" w:hAnsi="宋体"/>
                <w:szCs w:val="21"/>
              </w:rPr>
            </w:pPr>
            <w:r>
              <w:rPr>
                <w:rFonts w:ascii="宋体" w:hAnsi="宋体" w:hint="eastAsia"/>
                <w:szCs w:val="21"/>
              </w:rPr>
              <w:t>四路网口输出；</w:t>
            </w:r>
          </w:p>
          <w:p w:rsidR="00C268AB" w:rsidRDefault="00C268AB" w:rsidP="00C268AB">
            <w:pPr>
              <w:numPr>
                <w:ilvl w:val="0"/>
                <w:numId w:val="4"/>
              </w:numPr>
              <w:rPr>
                <w:rFonts w:ascii="宋体" w:hAnsi="宋体"/>
                <w:szCs w:val="21"/>
              </w:rPr>
            </w:pPr>
            <w:r>
              <w:rPr>
                <w:rFonts w:ascii="宋体" w:hAnsi="宋体" w:hint="eastAsia"/>
                <w:szCs w:val="21"/>
              </w:rPr>
              <w:t xml:space="preserve">USB 接口控制，可级联多台进行统一控制； </w:t>
            </w:r>
          </w:p>
          <w:p w:rsidR="00C268AB" w:rsidRDefault="00C268AB" w:rsidP="00C268AB">
            <w:pPr>
              <w:numPr>
                <w:ilvl w:val="0"/>
                <w:numId w:val="4"/>
              </w:numPr>
              <w:rPr>
                <w:rFonts w:ascii="宋体" w:hAnsi="宋体"/>
                <w:szCs w:val="21"/>
              </w:rPr>
            </w:pPr>
            <w:r>
              <w:rPr>
                <w:rFonts w:ascii="宋体" w:hAnsi="宋体" w:hint="eastAsia"/>
                <w:szCs w:val="21"/>
              </w:rPr>
              <w:t xml:space="preserve">最大带载分辨率 2048×1152 或 1920×1200； </w:t>
            </w:r>
          </w:p>
          <w:p w:rsidR="00C268AB" w:rsidRDefault="00C268AB" w:rsidP="00C268AB">
            <w:pPr>
              <w:numPr>
                <w:ilvl w:val="0"/>
                <w:numId w:val="4"/>
              </w:numPr>
              <w:rPr>
                <w:rFonts w:ascii="宋体" w:hAnsi="宋体"/>
                <w:szCs w:val="21"/>
              </w:rPr>
            </w:pPr>
            <w:r>
              <w:rPr>
                <w:rFonts w:ascii="宋体" w:hAnsi="宋体" w:hint="eastAsia"/>
                <w:szCs w:val="21"/>
              </w:rPr>
              <w:t>一路光探头接口；</w:t>
            </w:r>
          </w:p>
          <w:p w:rsidR="00C268AB" w:rsidRDefault="00C268AB" w:rsidP="00C268AB">
            <w:pPr>
              <w:numPr>
                <w:ilvl w:val="0"/>
                <w:numId w:val="4"/>
              </w:numPr>
              <w:rPr>
                <w:rFonts w:ascii="宋体" w:hAnsi="宋体"/>
                <w:szCs w:val="21"/>
              </w:rPr>
            </w:pPr>
            <w:r>
              <w:rPr>
                <w:rFonts w:ascii="宋体" w:hAnsi="宋体" w:hint="eastAsia"/>
                <w:szCs w:val="21"/>
              </w:rPr>
              <w:t>带载能力：230万像素；</w:t>
            </w:r>
          </w:p>
          <w:p w:rsidR="00C268AB" w:rsidRDefault="00C268AB" w:rsidP="00C268AB">
            <w:pPr>
              <w:numPr>
                <w:ilvl w:val="0"/>
                <w:numId w:val="4"/>
              </w:numPr>
              <w:rPr>
                <w:rFonts w:ascii="宋体" w:hAnsi="宋体"/>
                <w:szCs w:val="21"/>
              </w:rPr>
            </w:pPr>
            <w:r>
              <w:rPr>
                <w:rFonts w:ascii="宋体" w:hAnsi="宋体" w:hint="eastAsia"/>
                <w:szCs w:val="21"/>
              </w:rPr>
              <w:t>供电电压：AC100-240V-50/60HZ；</w:t>
            </w:r>
          </w:p>
          <w:p w:rsidR="00C268AB" w:rsidRDefault="00C268AB" w:rsidP="00C268AB">
            <w:pPr>
              <w:numPr>
                <w:ilvl w:val="0"/>
                <w:numId w:val="4"/>
              </w:numPr>
              <w:rPr>
                <w:rFonts w:ascii="宋体" w:hAnsi="宋体"/>
                <w:szCs w:val="21"/>
              </w:rPr>
            </w:pPr>
            <w:r>
              <w:rPr>
                <w:rFonts w:ascii="宋体" w:hAnsi="宋体" w:hint="eastAsia"/>
                <w:szCs w:val="21"/>
              </w:rPr>
              <w:t>视频格式：RGB，YCrCb4:2:2，YCrCb4:4:4</w:t>
            </w:r>
          </w:p>
          <w:p w:rsidR="00C268AB" w:rsidRDefault="00C268AB" w:rsidP="00C268AB">
            <w:pPr>
              <w:numPr>
                <w:ilvl w:val="0"/>
                <w:numId w:val="4"/>
              </w:numPr>
              <w:rPr>
                <w:rFonts w:ascii="宋体" w:hAnsi="宋体"/>
                <w:szCs w:val="21"/>
              </w:rPr>
            </w:pPr>
            <w:r>
              <w:rPr>
                <w:rFonts w:ascii="宋体" w:hAnsi="宋体" w:hint="eastAsia"/>
                <w:szCs w:val="21"/>
              </w:rPr>
              <w:t>视频源位深：8/10/12bit；</w:t>
            </w:r>
          </w:p>
          <w:p w:rsidR="00C268AB" w:rsidRDefault="00C268AB" w:rsidP="00C268AB">
            <w:pPr>
              <w:numPr>
                <w:ilvl w:val="0"/>
                <w:numId w:val="4"/>
              </w:numPr>
              <w:rPr>
                <w:rFonts w:ascii="宋体" w:hAnsi="宋体"/>
                <w:szCs w:val="21"/>
              </w:rPr>
            </w:pPr>
            <w:r>
              <w:rPr>
                <w:rFonts w:ascii="宋体" w:hAnsi="宋体" w:hint="eastAsia"/>
                <w:szCs w:val="21"/>
              </w:rPr>
              <w:t>支持液晶面板显示，支持逐点校正技术；</w:t>
            </w:r>
          </w:p>
          <w:p w:rsidR="00C268AB" w:rsidRDefault="00C268AB" w:rsidP="00C268AB">
            <w:pPr>
              <w:numPr>
                <w:ilvl w:val="0"/>
                <w:numId w:val="4"/>
              </w:numPr>
              <w:rPr>
                <w:rFonts w:ascii="宋体" w:hAnsi="宋体"/>
                <w:szCs w:val="21"/>
              </w:rPr>
            </w:pPr>
            <w:r>
              <w:rPr>
                <w:rFonts w:ascii="宋体" w:hAnsi="宋体" w:hint="eastAsia"/>
                <w:szCs w:val="21"/>
              </w:rPr>
              <w:t>支持脱机连屏，快捷设计；</w:t>
            </w:r>
          </w:p>
          <w:p w:rsidR="00C268AB" w:rsidRDefault="00C268AB" w:rsidP="00C268AB">
            <w:pPr>
              <w:numPr>
                <w:ilvl w:val="0"/>
                <w:numId w:val="4"/>
              </w:numPr>
              <w:rPr>
                <w:rFonts w:ascii="宋体" w:hAnsi="宋体"/>
                <w:szCs w:val="21"/>
              </w:rPr>
            </w:pPr>
            <w:r>
              <w:rPr>
                <w:rFonts w:ascii="宋体" w:hAnsi="宋体" w:hint="eastAsia"/>
                <w:szCs w:val="21"/>
              </w:rPr>
              <w:t>支持手动调节显示屏亮度，方便快捷；</w:t>
            </w:r>
          </w:p>
          <w:p w:rsidR="00C268AB" w:rsidRDefault="00C268AB" w:rsidP="00C268AB">
            <w:pPr>
              <w:numPr>
                <w:ilvl w:val="0"/>
                <w:numId w:val="4"/>
              </w:numPr>
              <w:rPr>
                <w:rFonts w:ascii="宋体" w:hAnsi="宋体"/>
                <w:szCs w:val="21"/>
              </w:rPr>
            </w:pPr>
            <w:r>
              <w:rPr>
                <w:rFonts w:ascii="宋体" w:hAnsi="宋体"/>
                <w:szCs w:val="21"/>
              </w:rPr>
              <w:t>传输距离：≥100米，采用光纤；</w:t>
            </w:r>
          </w:p>
          <w:p w:rsidR="00C268AB" w:rsidRDefault="00C268AB" w:rsidP="00C268AB">
            <w:pPr>
              <w:numPr>
                <w:ilvl w:val="0"/>
                <w:numId w:val="4"/>
              </w:numPr>
              <w:rPr>
                <w:rFonts w:ascii="宋体" w:hAnsi="宋体"/>
                <w:szCs w:val="21"/>
              </w:rPr>
            </w:pPr>
            <w:r>
              <w:rPr>
                <w:rFonts w:ascii="宋体" w:hAnsi="宋体" w:hint="eastAsia"/>
                <w:szCs w:val="21"/>
              </w:rPr>
              <w:lastRenderedPageBreak/>
              <w:t>▲提供显示屏控制器厂家FCC、CE、ROHS、EAC、UL认证证书（复印件加盖厂家公章）；</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控制接收卡</w:t>
            </w:r>
          </w:p>
        </w:tc>
        <w:tc>
          <w:tcPr>
            <w:tcW w:w="6720" w:type="dxa"/>
          </w:tcPr>
          <w:p w:rsidR="00C268AB" w:rsidRDefault="00C268AB" w:rsidP="00C268AB">
            <w:pPr>
              <w:numPr>
                <w:ilvl w:val="0"/>
                <w:numId w:val="5"/>
              </w:numPr>
              <w:rPr>
                <w:rFonts w:ascii="宋体" w:hAnsi="宋体"/>
                <w:szCs w:val="21"/>
              </w:rPr>
            </w:pPr>
            <w:r>
              <w:rPr>
                <w:rFonts w:ascii="宋体" w:hAnsi="宋体" w:hint="eastAsia"/>
                <w:szCs w:val="21"/>
              </w:rPr>
              <w:t>内置</w:t>
            </w:r>
            <w:r>
              <w:rPr>
                <w:rFonts w:ascii="宋体" w:hAnsi="宋体"/>
                <w:szCs w:val="21"/>
              </w:rPr>
              <w:t>式，</w:t>
            </w:r>
            <w:r>
              <w:rPr>
                <w:rFonts w:ascii="宋体" w:hAnsi="宋体" w:hint="eastAsia"/>
                <w:szCs w:val="21"/>
              </w:rPr>
              <w:t>一箱一卡（如数量有个别差异，须根据</w:t>
            </w:r>
            <w:r>
              <w:rPr>
                <w:rFonts w:ascii="宋体" w:hAnsi="宋体"/>
                <w:szCs w:val="21"/>
              </w:rPr>
              <w:t>箱体</w:t>
            </w:r>
            <w:r>
              <w:rPr>
                <w:rFonts w:ascii="宋体" w:hAnsi="宋体" w:hint="eastAsia"/>
                <w:szCs w:val="21"/>
              </w:rPr>
              <w:t>数量配备）。</w:t>
            </w:r>
          </w:p>
          <w:p w:rsidR="00C268AB" w:rsidRDefault="00C268AB" w:rsidP="00C268AB">
            <w:pPr>
              <w:numPr>
                <w:ilvl w:val="0"/>
                <w:numId w:val="5"/>
              </w:numPr>
              <w:rPr>
                <w:rFonts w:ascii="宋体" w:hAnsi="宋体"/>
                <w:szCs w:val="21"/>
              </w:rPr>
            </w:pPr>
            <w:r>
              <w:rPr>
                <w:rFonts w:ascii="宋体" w:hAnsi="宋体" w:hint="eastAsia"/>
                <w:szCs w:val="21"/>
              </w:rPr>
              <w:t>刷新频率刷新频率：≥3840HZ；</w:t>
            </w:r>
          </w:p>
          <w:p w:rsidR="00C268AB" w:rsidRDefault="00C268AB" w:rsidP="00C268AB">
            <w:pPr>
              <w:numPr>
                <w:ilvl w:val="0"/>
                <w:numId w:val="5"/>
              </w:numPr>
              <w:rPr>
                <w:rFonts w:ascii="宋体" w:hAnsi="宋体"/>
                <w:szCs w:val="21"/>
              </w:rPr>
            </w:pPr>
            <w:r>
              <w:rPr>
                <w:rFonts w:ascii="宋体" w:hAnsi="宋体" w:hint="eastAsia"/>
                <w:szCs w:val="21"/>
              </w:rPr>
              <w:t>单卡最大支持1024X256像素点,1024级单点色度校正。</w:t>
            </w:r>
          </w:p>
          <w:p w:rsidR="00C268AB" w:rsidRDefault="00C268AB" w:rsidP="00C268AB">
            <w:pPr>
              <w:numPr>
                <w:ilvl w:val="0"/>
                <w:numId w:val="5"/>
              </w:numPr>
              <w:rPr>
                <w:rFonts w:ascii="宋体" w:hAnsi="宋体"/>
                <w:szCs w:val="21"/>
              </w:rPr>
            </w:pPr>
            <w:r>
              <w:rPr>
                <w:rFonts w:ascii="宋体" w:hAnsi="宋体" w:hint="eastAsia"/>
                <w:szCs w:val="21"/>
              </w:rPr>
              <w:t>接收逐点校正；</w:t>
            </w:r>
          </w:p>
          <w:p w:rsidR="00C268AB" w:rsidRDefault="00C268AB" w:rsidP="00C268AB">
            <w:pPr>
              <w:numPr>
                <w:ilvl w:val="0"/>
                <w:numId w:val="5"/>
              </w:numPr>
              <w:rPr>
                <w:rFonts w:ascii="宋体" w:hAnsi="宋体"/>
                <w:szCs w:val="21"/>
              </w:rPr>
            </w:pPr>
            <w:r>
              <w:rPr>
                <w:rFonts w:ascii="宋体" w:hAnsi="宋体" w:hint="eastAsia"/>
                <w:szCs w:val="21"/>
              </w:rPr>
              <w:t>支持多路信号源。</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多功能卡</w:t>
            </w:r>
          </w:p>
        </w:tc>
        <w:tc>
          <w:tcPr>
            <w:tcW w:w="6720" w:type="dxa"/>
          </w:tcPr>
          <w:p w:rsidR="00C268AB" w:rsidRDefault="00C268AB" w:rsidP="00C268AB">
            <w:pPr>
              <w:numPr>
                <w:ilvl w:val="0"/>
                <w:numId w:val="6"/>
              </w:numPr>
              <w:rPr>
                <w:rFonts w:ascii="宋体" w:hAnsi="宋体"/>
                <w:szCs w:val="21"/>
              </w:rPr>
            </w:pPr>
            <w:r>
              <w:rPr>
                <w:rFonts w:ascii="宋体" w:hAnsi="宋体" w:hint="eastAsia"/>
                <w:szCs w:val="21"/>
              </w:rPr>
              <w:t>使用</w:t>
            </w:r>
            <w:r>
              <w:rPr>
                <w:rFonts w:ascii="宋体" w:hAnsi="宋体"/>
                <w:szCs w:val="21"/>
              </w:rPr>
              <w:t xml:space="preserve"> RS232 串口或千兆网口通信；</w:t>
            </w:r>
          </w:p>
          <w:p w:rsidR="00C268AB" w:rsidRDefault="00C268AB" w:rsidP="00C268AB">
            <w:pPr>
              <w:numPr>
                <w:ilvl w:val="0"/>
                <w:numId w:val="6"/>
              </w:numPr>
              <w:rPr>
                <w:rFonts w:ascii="宋体" w:hAnsi="宋体"/>
                <w:szCs w:val="21"/>
              </w:rPr>
            </w:pPr>
            <w:r>
              <w:rPr>
                <w:rFonts w:ascii="宋体" w:hAnsi="宋体" w:hint="eastAsia"/>
                <w:szCs w:val="21"/>
              </w:rPr>
              <w:t>支持用网口级联在接收卡之间或最后；</w:t>
            </w:r>
          </w:p>
          <w:p w:rsidR="00C268AB" w:rsidRDefault="00C268AB" w:rsidP="00C268AB">
            <w:pPr>
              <w:numPr>
                <w:ilvl w:val="0"/>
                <w:numId w:val="6"/>
              </w:numPr>
              <w:rPr>
                <w:rFonts w:ascii="宋体" w:hAnsi="宋体"/>
                <w:szCs w:val="21"/>
              </w:rPr>
            </w:pPr>
            <w:r>
              <w:rPr>
                <w:rFonts w:ascii="宋体" w:hAnsi="宋体" w:hint="eastAsia"/>
                <w:szCs w:val="21"/>
              </w:rPr>
              <w:t>具有定时功能，可以替代定时器和延时器；</w:t>
            </w:r>
          </w:p>
          <w:p w:rsidR="00C268AB" w:rsidRDefault="00C268AB" w:rsidP="00C268AB">
            <w:pPr>
              <w:numPr>
                <w:ilvl w:val="0"/>
                <w:numId w:val="6"/>
              </w:numPr>
              <w:rPr>
                <w:rFonts w:ascii="宋体" w:hAnsi="宋体"/>
                <w:szCs w:val="21"/>
              </w:rPr>
            </w:pPr>
            <w:r>
              <w:rPr>
                <w:rFonts w:ascii="宋体" w:hAnsi="宋体"/>
                <w:szCs w:val="21"/>
              </w:rPr>
              <w:t>支持配电箱温度检测；</w:t>
            </w:r>
          </w:p>
          <w:p w:rsidR="00C268AB" w:rsidRDefault="00C268AB" w:rsidP="00C268AB">
            <w:pPr>
              <w:numPr>
                <w:ilvl w:val="0"/>
                <w:numId w:val="6"/>
              </w:numPr>
              <w:rPr>
                <w:rFonts w:ascii="宋体" w:hAnsi="宋体"/>
                <w:szCs w:val="21"/>
              </w:rPr>
            </w:pPr>
            <w:r>
              <w:rPr>
                <w:rFonts w:ascii="宋体" w:hAnsi="宋体"/>
                <w:szCs w:val="21"/>
              </w:rPr>
              <w:t>支持配电箱湿度检测；</w:t>
            </w:r>
          </w:p>
          <w:p w:rsidR="00C268AB" w:rsidRDefault="00C268AB" w:rsidP="00C268AB">
            <w:pPr>
              <w:numPr>
                <w:ilvl w:val="0"/>
                <w:numId w:val="6"/>
              </w:numPr>
              <w:rPr>
                <w:rFonts w:ascii="宋体" w:hAnsi="宋体"/>
                <w:szCs w:val="21"/>
              </w:rPr>
            </w:pPr>
            <w:r>
              <w:rPr>
                <w:rFonts w:ascii="宋体" w:hAnsi="宋体"/>
                <w:szCs w:val="21"/>
              </w:rPr>
              <w:t>支持音频输出；</w:t>
            </w:r>
          </w:p>
          <w:p w:rsidR="00C268AB" w:rsidRDefault="00C268AB" w:rsidP="00C268AB">
            <w:pPr>
              <w:numPr>
                <w:ilvl w:val="0"/>
                <w:numId w:val="6"/>
              </w:numPr>
              <w:rPr>
                <w:rFonts w:ascii="宋体" w:hAnsi="宋体"/>
                <w:szCs w:val="21"/>
              </w:rPr>
            </w:pPr>
            <w:r>
              <w:rPr>
                <w:rFonts w:ascii="宋体" w:hAnsi="宋体" w:hint="eastAsia"/>
                <w:szCs w:val="21"/>
              </w:rPr>
              <w:t>支持接</w:t>
            </w:r>
            <w:r>
              <w:rPr>
                <w:rFonts w:ascii="宋体" w:hAnsi="宋体"/>
                <w:szCs w:val="21"/>
              </w:rPr>
              <w:t>4路光探头实现自动亮度调节；</w:t>
            </w:r>
          </w:p>
          <w:p w:rsidR="00C268AB" w:rsidRDefault="00C268AB" w:rsidP="00C268AB">
            <w:pPr>
              <w:numPr>
                <w:ilvl w:val="0"/>
                <w:numId w:val="6"/>
              </w:numPr>
              <w:rPr>
                <w:rFonts w:ascii="宋体" w:hAnsi="宋体"/>
                <w:szCs w:val="21"/>
              </w:rPr>
            </w:pPr>
            <w:r>
              <w:rPr>
                <w:rFonts w:ascii="宋体" w:hAnsi="宋体" w:hint="eastAsia"/>
                <w:szCs w:val="21"/>
              </w:rPr>
              <w:t>支持外接温湿度模块；</w:t>
            </w:r>
          </w:p>
          <w:p w:rsidR="00C268AB" w:rsidRDefault="00C268AB" w:rsidP="00C268AB">
            <w:pPr>
              <w:numPr>
                <w:ilvl w:val="0"/>
                <w:numId w:val="6"/>
              </w:numPr>
              <w:rPr>
                <w:rFonts w:ascii="宋体" w:hAnsi="宋体"/>
                <w:szCs w:val="21"/>
              </w:rPr>
            </w:pPr>
            <w:r>
              <w:rPr>
                <w:rFonts w:ascii="宋体" w:hAnsi="宋体" w:hint="eastAsia"/>
                <w:szCs w:val="21"/>
              </w:rPr>
              <w:t>支持</w:t>
            </w:r>
            <w:r>
              <w:rPr>
                <w:rFonts w:ascii="宋体" w:hAnsi="宋体"/>
                <w:szCs w:val="21"/>
              </w:rPr>
              <w:t xml:space="preserve"> 8 路电源开关控制。</w:t>
            </w:r>
          </w:p>
          <w:p w:rsidR="00C268AB" w:rsidRDefault="00C268AB" w:rsidP="00C268AB">
            <w:pPr>
              <w:numPr>
                <w:ilvl w:val="0"/>
                <w:numId w:val="6"/>
              </w:numPr>
              <w:rPr>
                <w:rFonts w:ascii="宋体" w:hAnsi="宋体"/>
                <w:szCs w:val="21"/>
              </w:rPr>
            </w:pPr>
            <w:r>
              <w:rPr>
                <w:rFonts w:ascii="宋体" w:hAnsi="宋体" w:hint="eastAsia"/>
                <w:szCs w:val="21"/>
              </w:rPr>
              <w:t>含温度传感器1套：</w:t>
            </w:r>
          </w:p>
          <w:p w:rsidR="00C268AB" w:rsidRDefault="00C268AB" w:rsidP="00407D99">
            <w:pPr>
              <w:rPr>
                <w:rFonts w:ascii="宋体" w:hAnsi="宋体"/>
                <w:szCs w:val="21"/>
              </w:rPr>
            </w:pPr>
            <w:r>
              <w:rPr>
                <w:rFonts w:ascii="宋体" w:hAnsi="宋体" w:hint="eastAsia"/>
                <w:szCs w:val="21"/>
              </w:rPr>
              <w:t>监控环境温度，实现屏体显示环境温度；</w:t>
            </w:r>
          </w:p>
          <w:p w:rsidR="00C268AB" w:rsidRDefault="00C268AB" w:rsidP="00407D99">
            <w:pPr>
              <w:rPr>
                <w:rFonts w:ascii="宋体" w:hAnsi="宋体"/>
                <w:szCs w:val="21"/>
              </w:rPr>
            </w:pPr>
            <w:r>
              <w:rPr>
                <w:rFonts w:ascii="宋体" w:hAnsi="宋体" w:hint="eastAsia"/>
                <w:szCs w:val="21"/>
              </w:rPr>
              <w:t>防水等级</w:t>
            </w:r>
            <w:r>
              <w:rPr>
                <w:rFonts w:ascii="宋体" w:hAnsi="宋体"/>
                <w:szCs w:val="21"/>
              </w:rPr>
              <w:t xml:space="preserve"> IP65</w:t>
            </w:r>
            <w:r>
              <w:rPr>
                <w:rFonts w:ascii="宋体" w:hAnsi="宋体" w:hint="eastAsia"/>
                <w:szCs w:val="21"/>
              </w:rPr>
              <w:t>，连接多功能卡，不需要外接电源供电，标配</w:t>
            </w:r>
            <w:r>
              <w:rPr>
                <w:rFonts w:ascii="宋体" w:hAnsi="宋体"/>
                <w:szCs w:val="21"/>
              </w:rPr>
              <w:t xml:space="preserve"> 5 米线，可延长至 100 米</w:t>
            </w:r>
            <w:r>
              <w:rPr>
                <w:rFonts w:ascii="宋体" w:hAnsi="宋体" w:hint="eastAsia"/>
                <w:szCs w:val="21"/>
              </w:rPr>
              <w:t>。</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vAlign w:val="center"/>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控制电脑</w:t>
            </w:r>
          </w:p>
        </w:tc>
        <w:tc>
          <w:tcPr>
            <w:tcW w:w="6720" w:type="dxa"/>
            <w:vAlign w:val="center"/>
          </w:tcPr>
          <w:p w:rsidR="00C268AB" w:rsidRDefault="00C268AB" w:rsidP="00407D99">
            <w:pPr>
              <w:rPr>
                <w:rFonts w:ascii="宋体" w:hAnsi="宋体"/>
                <w:szCs w:val="21"/>
              </w:rPr>
            </w:pPr>
            <w:r>
              <w:rPr>
                <w:rFonts w:ascii="宋体" w:hAnsi="宋体"/>
                <w:szCs w:val="21"/>
              </w:rPr>
              <w:t>1.</w:t>
            </w:r>
            <w:r>
              <w:rPr>
                <w:rFonts w:ascii="宋体" w:hAnsi="宋体"/>
                <w:szCs w:val="21"/>
              </w:rPr>
              <w:tab/>
              <w:t>知名品牌；</w:t>
            </w:r>
          </w:p>
          <w:p w:rsidR="00C268AB" w:rsidRDefault="00C268AB" w:rsidP="00407D99">
            <w:pPr>
              <w:rPr>
                <w:rFonts w:ascii="宋体" w:hAnsi="宋体"/>
                <w:szCs w:val="21"/>
              </w:rPr>
            </w:pPr>
            <w:r>
              <w:rPr>
                <w:rFonts w:ascii="宋体" w:hAnsi="宋体"/>
                <w:szCs w:val="21"/>
              </w:rPr>
              <w:t>2.</w:t>
            </w:r>
            <w:r>
              <w:rPr>
                <w:rFonts w:ascii="宋体" w:hAnsi="宋体" w:hint="eastAsia"/>
                <w:szCs w:val="21"/>
              </w:rPr>
              <w:t xml:space="preserve">  </w:t>
            </w:r>
            <w:r>
              <w:rPr>
                <w:rFonts w:ascii="宋体" w:hAnsi="宋体"/>
                <w:szCs w:val="21"/>
              </w:rPr>
              <w:t>CPU：≥i7；</w:t>
            </w:r>
          </w:p>
          <w:p w:rsidR="00C268AB" w:rsidRDefault="00C268AB" w:rsidP="00407D99">
            <w:pPr>
              <w:rPr>
                <w:rFonts w:ascii="宋体" w:hAnsi="宋体"/>
                <w:szCs w:val="21"/>
              </w:rPr>
            </w:pPr>
            <w:r>
              <w:rPr>
                <w:rFonts w:ascii="宋体" w:hAnsi="宋体"/>
                <w:szCs w:val="21"/>
              </w:rPr>
              <w:t>3.</w:t>
            </w:r>
            <w:r>
              <w:rPr>
                <w:rFonts w:ascii="宋体" w:hAnsi="宋体"/>
                <w:szCs w:val="21"/>
              </w:rPr>
              <w:tab/>
              <w:t>内存：≥8G；</w:t>
            </w:r>
          </w:p>
          <w:p w:rsidR="00C268AB" w:rsidRDefault="00C268AB" w:rsidP="00407D99">
            <w:pPr>
              <w:rPr>
                <w:rFonts w:ascii="宋体" w:hAnsi="宋体"/>
                <w:szCs w:val="21"/>
              </w:rPr>
            </w:pPr>
            <w:r>
              <w:rPr>
                <w:rFonts w:ascii="宋体" w:hAnsi="宋体"/>
                <w:szCs w:val="21"/>
              </w:rPr>
              <w:t>4.</w:t>
            </w:r>
            <w:r>
              <w:rPr>
                <w:rFonts w:ascii="宋体" w:hAnsi="宋体"/>
                <w:szCs w:val="21"/>
              </w:rPr>
              <w:tab/>
              <w:t>配置独立显卡，</w:t>
            </w:r>
            <w:r>
              <w:rPr>
                <w:rFonts w:ascii="宋体" w:hAnsi="宋体" w:hint="eastAsia"/>
                <w:szCs w:val="21"/>
              </w:rPr>
              <w:t>2G或以上独立显卡，支持HDCP功能，4 x Mini DP</w:t>
            </w:r>
            <w:r>
              <w:rPr>
                <w:rFonts w:ascii="宋体" w:hAnsi="宋体"/>
                <w:szCs w:val="21"/>
              </w:rPr>
              <w:t>；</w:t>
            </w:r>
          </w:p>
          <w:p w:rsidR="00C268AB" w:rsidRDefault="00C268AB" w:rsidP="00407D99">
            <w:pPr>
              <w:rPr>
                <w:rFonts w:ascii="宋体" w:hAnsi="宋体"/>
                <w:szCs w:val="21"/>
              </w:rPr>
            </w:pPr>
            <w:r>
              <w:rPr>
                <w:rFonts w:ascii="宋体" w:hAnsi="宋体"/>
                <w:szCs w:val="21"/>
              </w:rPr>
              <w:t>5.</w:t>
            </w:r>
            <w:r>
              <w:rPr>
                <w:rFonts w:ascii="宋体" w:hAnsi="宋体"/>
                <w:szCs w:val="21"/>
              </w:rPr>
              <w:tab/>
              <w:t>配置</w:t>
            </w:r>
            <w:r>
              <w:rPr>
                <w:rFonts w:ascii="宋体" w:hAnsi="宋体" w:hint="eastAsia"/>
                <w:szCs w:val="21"/>
              </w:rPr>
              <w:t>2</w:t>
            </w:r>
            <w:r>
              <w:rPr>
                <w:rFonts w:ascii="宋体" w:hAnsi="宋体"/>
                <w:szCs w:val="21"/>
              </w:rPr>
              <w:t>TB硬盘；</w:t>
            </w:r>
          </w:p>
          <w:p w:rsidR="00C268AB" w:rsidRDefault="00C268AB" w:rsidP="00407D99">
            <w:pPr>
              <w:rPr>
                <w:rFonts w:ascii="宋体" w:hAnsi="宋体"/>
                <w:szCs w:val="21"/>
              </w:rPr>
            </w:pPr>
            <w:r>
              <w:rPr>
                <w:rFonts w:ascii="宋体" w:hAnsi="宋体"/>
                <w:szCs w:val="21"/>
              </w:rPr>
              <w:t>6.</w:t>
            </w:r>
            <w:r>
              <w:rPr>
                <w:rFonts w:ascii="宋体" w:hAnsi="宋体"/>
                <w:szCs w:val="21"/>
              </w:rPr>
              <w:tab/>
              <w:t>DVD光驱：支持双层刻录；</w:t>
            </w:r>
          </w:p>
          <w:p w:rsidR="00C268AB" w:rsidRDefault="00C268AB" w:rsidP="00407D99">
            <w:pPr>
              <w:rPr>
                <w:rFonts w:ascii="宋体" w:hAnsi="宋体"/>
                <w:szCs w:val="21"/>
              </w:rPr>
            </w:pPr>
            <w:r>
              <w:rPr>
                <w:rFonts w:ascii="宋体" w:hAnsi="宋体"/>
                <w:szCs w:val="21"/>
              </w:rPr>
              <w:t>7.</w:t>
            </w:r>
            <w:r>
              <w:rPr>
                <w:rFonts w:ascii="宋体" w:hAnsi="宋体"/>
                <w:szCs w:val="21"/>
              </w:rPr>
              <w:tab/>
              <w:t>显示器：≥23英寸，LED显示屏，分辨率1920*1080；</w:t>
            </w:r>
          </w:p>
          <w:p w:rsidR="00C268AB" w:rsidRDefault="00C268AB" w:rsidP="00407D99">
            <w:pPr>
              <w:rPr>
                <w:rFonts w:ascii="宋体" w:hAnsi="宋体"/>
                <w:szCs w:val="21"/>
              </w:rPr>
            </w:pPr>
            <w:r>
              <w:rPr>
                <w:rFonts w:ascii="宋体" w:hAnsi="宋体"/>
                <w:szCs w:val="21"/>
              </w:rPr>
              <w:t>8.</w:t>
            </w:r>
            <w:r>
              <w:rPr>
                <w:rFonts w:ascii="宋体" w:hAnsi="宋体"/>
                <w:szCs w:val="21"/>
              </w:rPr>
              <w:tab/>
              <w:t>鼠标和键盘：USB光电鼠标和防菌防水键盘；</w:t>
            </w:r>
          </w:p>
          <w:p w:rsidR="00C268AB" w:rsidRDefault="00C268AB" w:rsidP="00407D99">
            <w:pPr>
              <w:rPr>
                <w:rFonts w:ascii="宋体" w:hAnsi="宋体"/>
                <w:szCs w:val="21"/>
              </w:rPr>
            </w:pPr>
            <w:r>
              <w:rPr>
                <w:rFonts w:ascii="宋体" w:hAnsi="宋体"/>
                <w:szCs w:val="21"/>
              </w:rPr>
              <w:t>9.</w:t>
            </w:r>
            <w:r>
              <w:rPr>
                <w:rFonts w:ascii="宋体" w:hAnsi="宋体"/>
                <w:szCs w:val="21"/>
              </w:rPr>
              <w:tab/>
              <w:t>USB接口：6个或以上（至少含2个USB3.0）；</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vAlign w:val="center"/>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视频处理器</w:t>
            </w:r>
          </w:p>
        </w:tc>
        <w:tc>
          <w:tcPr>
            <w:tcW w:w="6720" w:type="dxa"/>
          </w:tcPr>
          <w:p w:rsidR="00C268AB" w:rsidRDefault="00C268AB" w:rsidP="00407D99">
            <w:pPr>
              <w:rPr>
                <w:rFonts w:ascii="宋体" w:hAnsi="宋体"/>
                <w:szCs w:val="21"/>
              </w:rPr>
            </w:pPr>
            <w:r>
              <w:rPr>
                <w:rFonts w:ascii="宋体" w:hAnsi="宋体"/>
                <w:szCs w:val="21"/>
              </w:rPr>
              <w:t>1.</w:t>
            </w:r>
            <w:r>
              <w:rPr>
                <w:rFonts w:ascii="宋体" w:hAnsi="宋体"/>
                <w:szCs w:val="21"/>
              </w:rPr>
              <w:tab/>
              <w:t>LED显示屏专用视频处理器；</w:t>
            </w:r>
          </w:p>
          <w:p w:rsidR="00C268AB" w:rsidRDefault="00C268AB" w:rsidP="00407D99">
            <w:pPr>
              <w:rPr>
                <w:rFonts w:ascii="宋体" w:hAnsi="宋体"/>
                <w:szCs w:val="21"/>
              </w:rPr>
            </w:pPr>
            <w:r>
              <w:rPr>
                <w:rFonts w:ascii="宋体" w:hAnsi="宋体" w:hint="eastAsia"/>
                <w:bCs/>
                <w:szCs w:val="21"/>
              </w:rPr>
              <w:t>▲</w:t>
            </w:r>
            <w:r>
              <w:rPr>
                <w:rFonts w:ascii="宋体" w:hAnsi="宋体"/>
                <w:szCs w:val="21"/>
              </w:rPr>
              <w:t>2.单机全高清1920 x1080 输入输出分辨率，HDMI 1.3a (带HDCP) 全数字高清1080p输入支持双发送卡级联最大带点；</w:t>
            </w:r>
          </w:p>
          <w:p w:rsidR="00C268AB" w:rsidRDefault="00C268AB" w:rsidP="00407D99">
            <w:pPr>
              <w:rPr>
                <w:rFonts w:ascii="宋体" w:hAnsi="宋体"/>
                <w:szCs w:val="21"/>
              </w:rPr>
            </w:pPr>
            <w:r>
              <w:rPr>
                <w:rFonts w:ascii="宋体" w:hAnsi="宋体"/>
                <w:szCs w:val="21"/>
              </w:rPr>
              <w:t>3.</w:t>
            </w:r>
            <w:r>
              <w:rPr>
                <w:rFonts w:ascii="宋体" w:hAnsi="宋体"/>
                <w:szCs w:val="21"/>
              </w:rPr>
              <w:tab/>
              <w:t>支持双发送卡级联最大带点；</w:t>
            </w:r>
          </w:p>
          <w:p w:rsidR="00C268AB" w:rsidRDefault="00C268AB" w:rsidP="00407D99">
            <w:pPr>
              <w:rPr>
                <w:rFonts w:ascii="宋体" w:hAnsi="宋体"/>
                <w:szCs w:val="21"/>
              </w:rPr>
            </w:pPr>
            <w:r>
              <w:rPr>
                <w:rFonts w:ascii="宋体" w:hAnsi="宋体"/>
                <w:szCs w:val="21"/>
              </w:rPr>
              <w:t>4.</w:t>
            </w:r>
            <w:r>
              <w:rPr>
                <w:rFonts w:ascii="宋体" w:hAnsi="宋体"/>
                <w:szCs w:val="21"/>
              </w:rPr>
              <w:tab/>
              <w:t>支持DVI/HDMI等 环路输出，可多机并联实现同步拼接；</w:t>
            </w:r>
          </w:p>
          <w:p w:rsidR="00C268AB" w:rsidRDefault="00C268AB" w:rsidP="00407D99">
            <w:pPr>
              <w:rPr>
                <w:rFonts w:ascii="宋体" w:hAnsi="宋体"/>
                <w:szCs w:val="21"/>
              </w:rPr>
            </w:pPr>
            <w:r>
              <w:rPr>
                <w:rFonts w:ascii="宋体" w:hAnsi="宋体"/>
                <w:szCs w:val="21"/>
              </w:rPr>
              <w:t>5.</w:t>
            </w:r>
            <w:r>
              <w:rPr>
                <w:rFonts w:ascii="宋体" w:hAnsi="宋体"/>
                <w:szCs w:val="21"/>
              </w:rPr>
              <w:tab/>
              <w:t>可多组输入信号无缝切换、淡入淡出切换。</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vAlign w:val="center"/>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多屏显示播放器</w:t>
            </w:r>
          </w:p>
        </w:tc>
        <w:tc>
          <w:tcPr>
            <w:tcW w:w="6720" w:type="dxa"/>
          </w:tcPr>
          <w:p w:rsidR="00C268AB" w:rsidRDefault="00C268AB" w:rsidP="00407D99">
            <w:pPr>
              <w:rPr>
                <w:rFonts w:ascii="宋体" w:hAnsi="宋体"/>
                <w:szCs w:val="21"/>
              </w:rPr>
            </w:pPr>
            <w:r>
              <w:rPr>
                <w:rFonts w:ascii="宋体" w:hAnsi="宋体" w:hint="eastAsia"/>
                <w:szCs w:val="21"/>
              </w:rPr>
              <w:t>1、处理器: 1</w:t>
            </w:r>
            <w:r>
              <w:rPr>
                <w:rFonts w:ascii="宋体" w:hAnsi="宋体"/>
                <w:szCs w:val="21"/>
              </w:rPr>
              <w:t xml:space="preserve"> </w:t>
            </w:r>
            <w:r>
              <w:rPr>
                <w:rFonts w:ascii="宋体" w:hAnsi="宋体" w:hint="eastAsia"/>
                <w:szCs w:val="21"/>
              </w:rPr>
              <w:t>X</w:t>
            </w:r>
            <w:r>
              <w:rPr>
                <w:rFonts w:ascii="宋体" w:hAnsi="宋体"/>
                <w:szCs w:val="21"/>
              </w:rPr>
              <w:t xml:space="preserve"> Intel XEON Bronze 3104 6C/6T 1.7GHz 8.25M 85W</w:t>
            </w:r>
            <w:r>
              <w:rPr>
                <w:rFonts w:ascii="宋体" w:hAnsi="宋体" w:hint="eastAsia"/>
                <w:szCs w:val="21"/>
              </w:rPr>
              <w:t>。芯片组：采用</w:t>
            </w:r>
            <w:r>
              <w:rPr>
                <w:rFonts w:ascii="宋体" w:hAnsi="宋体"/>
                <w:szCs w:val="21"/>
              </w:rPr>
              <w:t>INTEL C621芯片组</w:t>
            </w:r>
            <w:r>
              <w:rPr>
                <w:rFonts w:ascii="宋体" w:hAnsi="宋体" w:hint="eastAsia"/>
                <w:szCs w:val="21"/>
              </w:rPr>
              <w:t>。内存: 1 X 8GB/DDR4/2133。硬盘: 企业级3*2T SAS (7200Rpm)/</w:t>
            </w:r>
            <w:r>
              <w:rPr>
                <w:rFonts w:ascii="宋体" w:hAnsi="宋体"/>
                <w:szCs w:val="21"/>
              </w:rPr>
              <w:t> </w:t>
            </w:r>
            <w:r>
              <w:rPr>
                <w:rFonts w:ascii="宋体" w:hAnsi="宋体" w:hint="eastAsia"/>
                <w:szCs w:val="21"/>
              </w:rPr>
              <w:t>3.5寸/企业级，最大支持4块热插拔3.5寸硬盘，可选内置</w:t>
            </w:r>
            <w:r>
              <w:rPr>
                <w:rFonts w:ascii="宋体" w:hAnsi="宋体"/>
                <w:szCs w:val="21"/>
              </w:rPr>
              <w:t>2个2.5寸 SSD</w:t>
            </w:r>
            <w:r>
              <w:rPr>
                <w:rFonts w:ascii="宋体" w:hAnsi="宋体" w:hint="eastAsia"/>
                <w:szCs w:val="21"/>
              </w:rPr>
              <w:t>。</w:t>
            </w:r>
          </w:p>
          <w:p w:rsidR="00C268AB" w:rsidRDefault="00C268AB" w:rsidP="00407D99">
            <w:pPr>
              <w:rPr>
                <w:rFonts w:ascii="宋体" w:hAnsi="宋体"/>
                <w:szCs w:val="21"/>
              </w:rPr>
            </w:pPr>
            <w:r>
              <w:rPr>
                <w:rFonts w:ascii="宋体" w:hAnsi="宋体" w:hint="eastAsia"/>
                <w:szCs w:val="21"/>
              </w:rPr>
              <w:t>2、RAID卡: LR382A/8口/SAS 12Gb/半高/PCIe 3.0 x8/1GB缓存/支持RAID 0,1,5,6,10,50,60,JBOD。</w:t>
            </w:r>
          </w:p>
          <w:p w:rsidR="00C268AB" w:rsidRDefault="00C268AB" w:rsidP="00407D99">
            <w:pPr>
              <w:rPr>
                <w:rFonts w:ascii="宋体" w:hAnsi="宋体"/>
                <w:szCs w:val="21"/>
              </w:rPr>
            </w:pPr>
            <w:r>
              <w:rPr>
                <w:rFonts w:ascii="宋体" w:hAnsi="宋体" w:hint="eastAsia"/>
                <w:szCs w:val="21"/>
              </w:rPr>
              <w:t>3、板载网络：集成2个千兆网口。PCIE扩展：默认提供1个半高 PCI-E3.0 x8扩展插槽。其他端口: USB2.0 接口</w:t>
            </w:r>
            <w:r>
              <w:rPr>
                <w:rFonts w:ascii="宋体" w:hAnsi="宋体"/>
                <w:szCs w:val="21"/>
              </w:rPr>
              <w:t>4</w:t>
            </w:r>
            <w:r>
              <w:rPr>
                <w:rFonts w:ascii="宋体" w:hAnsi="宋体" w:hint="eastAsia"/>
                <w:szCs w:val="21"/>
              </w:rPr>
              <w:t>个，USB3.0 接口2个，VGA接口1个。风扇：6个易插拔风扇。电 源:标配600W金牌</w:t>
            </w:r>
            <w:r>
              <w:rPr>
                <w:rFonts w:ascii="宋体" w:hAnsi="宋体" w:hint="eastAsia"/>
                <w:szCs w:val="21"/>
              </w:rPr>
              <w:lastRenderedPageBreak/>
              <w:t>服务器单电源，可选450W 1+1金牌热插拔冗余电源。</w:t>
            </w:r>
          </w:p>
          <w:p w:rsidR="00C268AB" w:rsidRDefault="00C268AB" w:rsidP="00407D99">
            <w:pPr>
              <w:rPr>
                <w:rFonts w:ascii="宋体" w:hAnsi="宋体"/>
                <w:bCs/>
                <w:szCs w:val="21"/>
              </w:rPr>
            </w:pPr>
            <w:r>
              <w:rPr>
                <w:rFonts w:ascii="宋体" w:hAnsi="宋体" w:hint="eastAsia"/>
                <w:bCs/>
                <w:szCs w:val="21"/>
              </w:rPr>
              <w:t>4、</w:t>
            </w:r>
            <w:r>
              <w:rPr>
                <w:rFonts w:ascii="宋体" w:hAnsi="宋体"/>
                <w:bCs/>
                <w:szCs w:val="21"/>
              </w:rPr>
              <w:t>基于定制的Linux操作系统，集成MySql数据库。提供对海量数据和文件的存储管理、设备使用日志管理、用户管理、能耗统计、系统使用日志的记录和统计功能，系统具备安全性管理，支持搜索功能，支持超级管理员指定时间日志统计和清除功能</w:t>
            </w:r>
            <w:r>
              <w:rPr>
                <w:rFonts w:ascii="宋体" w:hAnsi="宋体" w:hint="eastAsia"/>
                <w:bCs/>
                <w:szCs w:val="21"/>
              </w:rPr>
              <w:t>。</w:t>
            </w:r>
          </w:p>
          <w:p w:rsidR="00C268AB" w:rsidRDefault="00C268AB" w:rsidP="00407D99">
            <w:pPr>
              <w:rPr>
                <w:rFonts w:ascii="宋体" w:hAnsi="宋体"/>
                <w:bCs/>
                <w:szCs w:val="21"/>
              </w:rPr>
            </w:pPr>
            <w:r>
              <w:rPr>
                <w:rFonts w:ascii="宋体" w:hAnsi="宋体" w:hint="eastAsia"/>
                <w:bCs/>
                <w:szCs w:val="21"/>
              </w:rPr>
              <w:t>▲5、</w:t>
            </w:r>
            <w:r>
              <w:rPr>
                <w:rFonts w:ascii="宋体" w:hAnsi="宋体"/>
                <w:bCs/>
                <w:szCs w:val="21"/>
              </w:rPr>
              <w:t>系统支持跨网段组播(</w:t>
            </w:r>
            <w:r>
              <w:rPr>
                <w:rFonts w:ascii="宋体" w:hAnsi="宋体" w:hint="eastAsia"/>
                <w:bCs/>
                <w:szCs w:val="21"/>
              </w:rPr>
              <w:t>≥20</w:t>
            </w:r>
            <w:r>
              <w:rPr>
                <w:rFonts w:ascii="宋体" w:hAnsi="宋体"/>
                <w:bCs/>
                <w:szCs w:val="21"/>
              </w:rPr>
              <w:t>路网段），即可实现智能终端设备的跨网段集控管理以及高清音视频流的跨网段传输、播放等业务</w:t>
            </w:r>
            <w:r>
              <w:rPr>
                <w:rFonts w:ascii="宋体" w:hAnsi="宋体" w:hint="eastAsia"/>
                <w:bCs/>
                <w:szCs w:val="21"/>
              </w:rPr>
              <w:t>，软件提供</w:t>
            </w:r>
            <w:r>
              <w:rPr>
                <w:rFonts w:ascii="宋体" w:hAnsi="宋体"/>
                <w:bCs/>
                <w:szCs w:val="21"/>
              </w:rPr>
              <w:t>路由设置</w:t>
            </w:r>
            <w:r>
              <w:rPr>
                <w:rFonts w:ascii="宋体" w:hAnsi="宋体" w:hint="eastAsia"/>
                <w:bCs/>
                <w:szCs w:val="21"/>
              </w:rPr>
              <w:t xml:space="preserve">可实现双网卡内外网数据传输管理。 </w:t>
            </w:r>
          </w:p>
          <w:p w:rsidR="00C268AB" w:rsidRDefault="00C268AB" w:rsidP="00407D99">
            <w:pPr>
              <w:rPr>
                <w:rFonts w:ascii="宋体" w:hAnsi="宋体"/>
                <w:bCs/>
                <w:szCs w:val="21"/>
              </w:rPr>
            </w:pPr>
            <w:r>
              <w:rPr>
                <w:rFonts w:ascii="宋体" w:hAnsi="宋体" w:hint="eastAsia"/>
                <w:bCs/>
                <w:szCs w:val="21"/>
              </w:rPr>
              <w:t>6、</w:t>
            </w:r>
            <w:r>
              <w:rPr>
                <w:rFonts w:ascii="宋体" w:hAnsi="宋体"/>
                <w:bCs/>
                <w:szCs w:val="21"/>
              </w:rPr>
              <w:t>支持客户端基于</w:t>
            </w:r>
            <w:r>
              <w:rPr>
                <w:rFonts w:ascii="宋体" w:hAnsi="宋体" w:hint="eastAsia"/>
                <w:bCs/>
                <w:szCs w:val="21"/>
              </w:rPr>
              <w:t>BS构架的web</w:t>
            </w:r>
            <w:r>
              <w:rPr>
                <w:rFonts w:ascii="宋体" w:hAnsi="宋体"/>
                <w:bCs/>
                <w:szCs w:val="21"/>
              </w:rPr>
              <w:t>登陆方式，依权限的不同管理不同的智能终端。并支持分别管理各个终端所支持的数字业务功能（定时/手动控制任务、</w:t>
            </w:r>
            <w:r>
              <w:rPr>
                <w:rFonts w:ascii="宋体" w:hAnsi="宋体" w:hint="eastAsia"/>
                <w:bCs/>
                <w:szCs w:val="21"/>
              </w:rPr>
              <w:t>依据</w:t>
            </w:r>
            <w:r>
              <w:rPr>
                <w:rFonts w:ascii="宋体" w:hAnsi="宋体"/>
                <w:bCs/>
                <w:szCs w:val="21"/>
              </w:rPr>
              <w:t>时间策略的高清音视频数字广播业务），</w:t>
            </w:r>
            <w:r>
              <w:rPr>
                <w:rFonts w:ascii="宋体" w:hAnsi="宋体" w:hint="eastAsia"/>
                <w:bCs/>
                <w:szCs w:val="21"/>
              </w:rPr>
              <w:t>软件支持</w:t>
            </w:r>
            <w:r>
              <w:rPr>
                <w:rFonts w:ascii="宋体" w:hAnsi="宋体"/>
                <w:bCs/>
                <w:szCs w:val="21"/>
              </w:rPr>
              <w:t>操作系统的远程重启和关机。提供网卡、路由、网关、DNS等网络基本参数配置。支持</w:t>
            </w:r>
            <w:r>
              <w:rPr>
                <w:rFonts w:ascii="宋体" w:hAnsi="宋体" w:hint="eastAsia"/>
                <w:bCs/>
                <w:szCs w:val="21"/>
              </w:rPr>
              <w:t>NTP网络同步时间。</w:t>
            </w:r>
          </w:p>
          <w:p w:rsidR="00C268AB" w:rsidRDefault="00C268AB" w:rsidP="00407D99">
            <w:pPr>
              <w:rPr>
                <w:rFonts w:ascii="宋体" w:hAnsi="宋体"/>
                <w:bCs/>
                <w:szCs w:val="21"/>
              </w:rPr>
            </w:pPr>
            <w:r>
              <w:rPr>
                <w:rFonts w:ascii="宋体" w:hAnsi="宋体" w:hint="eastAsia"/>
                <w:bCs/>
                <w:szCs w:val="21"/>
              </w:rPr>
              <w:t>7、通过微信小程序可远程对终端设备及物联模块进行定时集控管理（设备开机、关机、禁用、启用，物联模块开电、关电等）。可创建手动及定时集控、音视频广播任务，并可随时播放及停止任务。</w:t>
            </w:r>
            <w:r>
              <w:rPr>
                <w:rFonts w:ascii="宋体" w:hAnsi="宋体"/>
                <w:bCs/>
                <w:szCs w:val="21"/>
              </w:rPr>
              <w:t>提供微信小程序对机柜式广播节点，音频广播站的</w:t>
            </w:r>
            <w:r>
              <w:rPr>
                <w:rFonts w:ascii="宋体" w:hAnsi="宋体" w:hint="eastAsia"/>
                <w:bCs/>
                <w:szCs w:val="21"/>
              </w:rPr>
              <w:t>内置M</w:t>
            </w:r>
            <w:r>
              <w:rPr>
                <w:rFonts w:ascii="宋体" w:hAnsi="宋体"/>
                <w:bCs/>
                <w:szCs w:val="21"/>
              </w:rPr>
              <w:t>P3</w:t>
            </w:r>
            <w:r>
              <w:rPr>
                <w:rFonts w:ascii="宋体" w:hAnsi="宋体" w:hint="eastAsia"/>
                <w:bCs/>
                <w:szCs w:val="21"/>
              </w:rPr>
              <w:t>文件选择播放</w:t>
            </w:r>
            <w:r>
              <w:rPr>
                <w:rFonts w:ascii="宋体" w:hAnsi="宋体"/>
                <w:bCs/>
                <w:szCs w:val="21"/>
              </w:rPr>
              <w:t>控制</w:t>
            </w:r>
            <w:r>
              <w:rPr>
                <w:rFonts w:ascii="宋体" w:hAnsi="宋体" w:hint="eastAsia"/>
                <w:bCs/>
                <w:szCs w:val="21"/>
              </w:rPr>
              <w:t>及通道选择</w:t>
            </w:r>
            <w:r>
              <w:rPr>
                <w:rFonts w:ascii="宋体" w:hAnsi="宋体"/>
                <w:bCs/>
                <w:szCs w:val="21"/>
              </w:rPr>
              <w:t>，授权管理员可通过手机启动，停止设备，远程通断外接大功率功放电源，可通过手机控制播放机柜式广播终端及数字音频广播站的媒体文件。</w:t>
            </w:r>
            <w:r>
              <w:rPr>
                <w:rFonts w:ascii="宋体" w:hAnsi="宋体" w:hint="eastAsia"/>
                <w:bCs/>
                <w:szCs w:val="21"/>
              </w:rPr>
              <w:t xml:space="preserve"> </w:t>
            </w:r>
          </w:p>
          <w:p w:rsidR="00C268AB" w:rsidRDefault="00C268AB" w:rsidP="00407D99">
            <w:pPr>
              <w:rPr>
                <w:rFonts w:ascii="宋体" w:hAnsi="宋体"/>
                <w:bCs/>
                <w:szCs w:val="21"/>
              </w:rPr>
            </w:pPr>
            <w:r>
              <w:rPr>
                <w:rFonts w:ascii="宋体" w:hAnsi="宋体" w:hint="eastAsia"/>
                <w:bCs/>
                <w:szCs w:val="21"/>
              </w:rPr>
              <w:t>8、</w:t>
            </w:r>
            <w:r>
              <w:rPr>
                <w:rFonts w:ascii="宋体" w:hAnsi="宋体"/>
                <w:bCs/>
                <w:szCs w:val="21"/>
              </w:rPr>
              <w:t>系统支持IC授权管理、支持与第三方IC系统对接，提供面向第三方的RESTFul API接口，支持智能终端本地控制面板直接实现IP语音电话、远程监听、远程呼叫功能</w:t>
            </w:r>
            <w:r>
              <w:rPr>
                <w:rFonts w:ascii="宋体" w:hAnsi="宋体" w:hint="eastAsia"/>
                <w:bCs/>
                <w:szCs w:val="21"/>
              </w:rPr>
              <w:t>。</w:t>
            </w:r>
            <w:r>
              <w:rPr>
                <w:rFonts w:ascii="宋体" w:hAnsi="宋体"/>
                <w:bCs/>
                <w:szCs w:val="21"/>
              </w:rPr>
              <w:t>提供基于公网的云平台服务，向授权认证用户提供基于公网的云支撑平台服务</w:t>
            </w:r>
            <w:r>
              <w:rPr>
                <w:rFonts w:ascii="宋体" w:hAnsi="宋体" w:hint="eastAsia"/>
                <w:bCs/>
                <w:szCs w:val="21"/>
              </w:rPr>
              <w:t>。</w:t>
            </w:r>
          </w:p>
          <w:p w:rsidR="00C268AB" w:rsidRDefault="00C268AB" w:rsidP="00407D99">
            <w:pPr>
              <w:rPr>
                <w:rFonts w:ascii="宋体" w:hAnsi="宋体"/>
                <w:bCs/>
                <w:szCs w:val="21"/>
              </w:rPr>
            </w:pPr>
            <w:r>
              <w:rPr>
                <w:rFonts w:ascii="宋体" w:hAnsi="宋体" w:hint="eastAsia"/>
                <w:bCs/>
                <w:szCs w:val="21"/>
              </w:rPr>
              <w:t>9、</w:t>
            </w:r>
            <w:r>
              <w:rPr>
                <w:rFonts w:ascii="宋体" w:hAnsi="宋体"/>
                <w:bCs/>
                <w:szCs w:val="21"/>
              </w:rPr>
              <w:t>提供远程维护功能，用户</w:t>
            </w:r>
            <w:r>
              <w:rPr>
                <w:rFonts w:ascii="宋体" w:hAnsi="宋体" w:hint="eastAsia"/>
                <w:bCs/>
                <w:szCs w:val="21"/>
              </w:rPr>
              <w:t>通过软件</w:t>
            </w:r>
            <w:r>
              <w:rPr>
                <w:rFonts w:ascii="宋体" w:hAnsi="宋体"/>
                <w:bCs/>
                <w:szCs w:val="21"/>
              </w:rPr>
              <w:t>可发起远程请求，</w:t>
            </w:r>
            <w:r>
              <w:rPr>
                <w:rFonts w:ascii="宋体" w:hAnsi="宋体" w:hint="eastAsia"/>
                <w:bCs/>
                <w:szCs w:val="21"/>
              </w:rPr>
              <w:t>厂家技术人员</w:t>
            </w:r>
            <w:r>
              <w:rPr>
                <w:rFonts w:ascii="宋体" w:hAnsi="宋体"/>
                <w:bCs/>
                <w:szCs w:val="21"/>
              </w:rPr>
              <w:t>可远程</w:t>
            </w:r>
            <w:r>
              <w:rPr>
                <w:rFonts w:ascii="宋体" w:hAnsi="宋体" w:hint="eastAsia"/>
                <w:bCs/>
                <w:szCs w:val="21"/>
              </w:rPr>
              <w:t>进行</w:t>
            </w:r>
            <w:r>
              <w:rPr>
                <w:rFonts w:ascii="宋体" w:hAnsi="宋体"/>
                <w:bCs/>
                <w:szCs w:val="21"/>
              </w:rPr>
              <w:t>系统升级、维护、故障定位等服务。</w:t>
            </w:r>
          </w:p>
          <w:p w:rsidR="00C268AB" w:rsidRDefault="00C268AB" w:rsidP="00407D99">
            <w:pPr>
              <w:rPr>
                <w:rFonts w:ascii="宋体" w:hAnsi="宋体"/>
                <w:bCs/>
                <w:szCs w:val="21"/>
              </w:rPr>
            </w:pPr>
            <w:r>
              <w:rPr>
                <w:rFonts w:ascii="宋体" w:hAnsi="宋体" w:hint="eastAsia"/>
                <w:bCs/>
                <w:szCs w:val="21"/>
              </w:rPr>
              <w:t>▲10、</w:t>
            </w:r>
            <w:r>
              <w:rPr>
                <w:rFonts w:ascii="宋体" w:hAnsi="宋体"/>
                <w:bCs/>
                <w:szCs w:val="21"/>
              </w:rPr>
              <w:t>软件系统支持事件联动报警机制，通过事件触发器可根据设定的优先级触发相关特定动作，如：消防语音广播、视频通告、紧急断电等。</w:t>
            </w:r>
          </w:p>
          <w:p w:rsidR="00C268AB" w:rsidRDefault="00C268AB" w:rsidP="00407D99">
            <w:pPr>
              <w:rPr>
                <w:rFonts w:ascii="宋体" w:hAnsi="宋体"/>
                <w:bCs/>
                <w:szCs w:val="21"/>
              </w:rPr>
            </w:pPr>
            <w:r>
              <w:rPr>
                <w:rFonts w:ascii="宋体" w:hAnsi="宋体" w:hint="eastAsia"/>
                <w:bCs/>
                <w:szCs w:val="21"/>
              </w:rPr>
              <w:t>11、</w:t>
            </w:r>
            <w:r>
              <w:rPr>
                <w:rFonts w:ascii="宋体" w:hAnsi="宋体"/>
                <w:bCs/>
                <w:szCs w:val="21"/>
              </w:rPr>
              <w:t>对所有登记的融合信息终端进行高效融合管理，包含对指定（预先分组）的融合信息终端（智能终端）的定时受控（禁用/启用）、手动受控 禁用/启用）、电源。</w:t>
            </w:r>
          </w:p>
          <w:p w:rsidR="00C268AB" w:rsidRDefault="00C268AB" w:rsidP="00407D99">
            <w:pPr>
              <w:rPr>
                <w:rFonts w:ascii="宋体" w:hAnsi="宋体"/>
                <w:bCs/>
                <w:szCs w:val="21"/>
              </w:rPr>
            </w:pPr>
            <w:r>
              <w:rPr>
                <w:rFonts w:ascii="宋体" w:hAnsi="宋体" w:hint="eastAsia"/>
                <w:bCs/>
                <w:szCs w:val="21"/>
              </w:rPr>
              <w:t>12、</w:t>
            </w:r>
            <w:r>
              <w:rPr>
                <w:rFonts w:ascii="宋体" w:hAnsi="宋体"/>
                <w:bCs/>
                <w:szCs w:val="21"/>
              </w:rPr>
              <w:t>具有对终端（智能终端）远程实时监控、操作、预定操作等可视化及智能化的设备管理功能，支持对终端所连接的电脑进行 Windows桌面的远程监控和远程控制功能</w:t>
            </w:r>
            <w:r>
              <w:rPr>
                <w:rFonts w:ascii="宋体" w:hAnsi="宋体" w:hint="eastAsia"/>
                <w:bCs/>
                <w:szCs w:val="21"/>
              </w:rPr>
              <w:t>。</w:t>
            </w:r>
            <w:r>
              <w:rPr>
                <w:rFonts w:ascii="宋体" w:hAnsi="宋体"/>
                <w:bCs/>
                <w:szCs w:val="21"/>
              </w:rPr>
              <w:t>支持web远程登陆服务器进行远程修改、设置IP地址，远程重启系统</w:t>
            </w:r>
            <w:r>
              <w:rPr>
                <w:rFonts w:ascii="宋体" w:hAnsi="宋体" w:hint="eastAsia"/>
                <w:bCs/>
                <w:szCs w:val="21"/>
              </w:rPr>
              <w:t>。</w:t>
            </w:r>
            <w:r>
              <w:rPr>
                <w:rFonts w:ascii="宋体" w:hAnsi="宋体"/>
                <w:bCs/>
                <w:szCs w:val="21"/>
              </w:rPr>
              <w:t>支持IC卡插（刷）卡授权开机，支持设备联动一键开机及关机，支持动态二维码扫码开机。</w:t>
            </w:r>
          </w:p>
          <w:p w:rsidR="00C268AB" w:rsidRDefault="00C268AB" w:rsidP="00407D99">
            <w:pPr>
              <w:rPr>
                <w:rFonts w:ascii="宋体" w:hAnsi="宋体"/>
                <w:bCs/>
                <w:szCs w:val="21"/>
              </w:rPr>
            </w:pPr>
            <w:r>
              <w:rPr>
                <w:rFonts w:ascii="宋体" w:hAnsi="宋体" w:hint="eastAsia"/>
                <w:bCs/>
                <w:szCs w:val="21"/>
              </w:rPr>
              <w:t>13、</w:t>
            </w:r>
            <w:r>
              <w:rPr>
                <w:rFonts w:ascii="宋体" w:hAnsi="宋体"/>
                <w:bCs/>
                <w:szCs w:val="21"/>
              </w:rPr>
              <w:t>具有定时播放功能，根据定时日程设定不同的音视频流播放计划，系统实现24小时无人值守，系统最大可支持8路不同节目高清视频</w:t>
            </w:r>
            <w:r>
              <w:rPr>
                <w:rFonts w:ascii="宋体" w:hAnsi="宋体" w:hint="eastAsia"/>
                <w:bCs/>
                <w:szCs w:val="21"/>
              </w:rPr>
              <w:t>、32路音频</w:t>
            </w:r>
            <w:r>
              <w:rPr>
                <w:rFonts w:ascii="宋体" w:hAnsi="宋体"/>
                <w:bCs/>
                <w:szCs w:val="21"/>
              </w:rPr>
              <w:t>的同时播放</w:t>
            </w:r>
            <w:r>
              <w:rPr>
                <w:rFonts w:ascii="宋体" w:hAnsi="宋体" w:hint="eastAsia"/>
                <w:bCs/>
                <w:szCs w:val="21"/>
              </w:rPr>
              <w:t>。</w:t>
            </w:r>
            <w:r>
              <w:rPr>
                <w:rFonts w:ascii="宋体" w:hAnsi="宋体"/>
                <w:bCs/>
                <w:szCs w:val="21"/>
              </w:rPr>
              <w:t>对定点、预先分组的融合信息终端进行音频的定时广播、手动广播 (插播) 、实时采播、PC端呼叫等功能</w:t>
            </w:r>
            <w:r>
              <w:rPr>
                <w:rFonts w:ascii="宋体" w:hAnsi="宋体" w:hint="eastAsia"/>
                <w:bCs/>
                <w:szCs w:val="21"/>
              </w:rPr>
              <w:t>。</w:t>
            </w:r>
          </w:p>
          <w:p w:rsidR="00C268AB" w:rsidRDefault="00C268AB" w:rsidP="00407D99">
            <w:pPr>
              <w:rPr>
                <w:rFonts w:ascii="宋体" w:hAnsi="宋体"/>
                <w:bCs/>
                <w:szCs w:val="21"/>
              </w:rPr>
            </w:pPr>
            <w:r>
              <w:rPr>
                <w:rFonts w:ascii="宋体" w:hAnsi="宋体" w:hint="eastAsia"/>
                <w:bCs/>
                <w:szCs w:val="21"/>
              </w:rPr>
              <w:t>▲14、</w:t>
            </w:r>
            <w:r>
              <w:rPr>
                <w:rFonts w:ascii="宋体" w:hAnsi="宋体"/>
                <w:bCs/>
                <w:szCs w:val="21"/>
              </w:rPr>
              <w:t>音频广播优先级排列设置提供0-99优先级、模式设置以及相对日益繁多的定时广播进行多任务的调课设置</w:t>
            </w:r>
            <w:r>
              <w:rPr>
                <w:rFonts w:ascii="宋体" w:hAnsi="宋体" w:hint="eastAsia"/>
                <w:bCs/>
                <w:szCs w:val="21"/>
              </w:rPr>
              <w:t>。</w:t>
            </w:r>
            <w:r>
              <w:rPr>
                <w:rFonts w:ascii="宋体" w:hAnsi="宋体"/>
                <w:bCs/>
                <w:szCs w:val="21"/>
              </w:rPr>
              <w:t xml:space="preserve"> </w:t>
            </w:r>
          </w:p>
          <w:p w:rsidR="00C268AB" w:rsidRDefault="00C268AB" w:rsidP="00407D99">
            <w:pPr>
              <w:rPr>
                <w:rFonts w:ascii="宋体" w:hAnsi="宋体"/>
                <w:bCs/>
                <w:szCs w:val="21"/>
              </w:rPr>
            </w:pPr>
            <w:r>
              <w:rPr>
                <w:rFonts w:ascii="宋体" w:hAnsi="宋体" w:hint="eastAsia"/>
                <w:bCs/>
                <w:szCs w:val="21"/>
              </w:rPr>
              <w:t>15、</w:t>
            </w:r>
            <w:r>
              <w:rPr>
                <w:rFonts w:ascii="宋体" w:hAnsi="宋体"/>
                <w:bCs/>
                <w:szCs w:val="21"/>
              </w:rPr>
              <w:t>音频流传输采用高效的编码技术，网络延时</w:t>
            </w:r>
            <w:r>
              <w:rPr>
                <w:rFonts w:ascii="宋体" w:hAnsi="宋体" w:hint="eastAsia"/>
                <w:bCs/>
                <w:szCs w:val="21"/>
              </w:rPr>
              <w:t>极低</w:t>
            </w:r>
            <w:r>
              <w:rPr>
                <w:rFonts w:ascii="宋体" w:hAnsi="宋体"/>
                <w:bCs/>
                <w:szCs w:val="21"/>
              </w:rPr>
              <w:t>。提供灵活的任务模板及调课铃声设置，指定某一日期选择调课，可把相应的物联控制、</w:t>
            </w:r>
            <w:r>
              <w:rPr>
                <w:rFonts w:ascii="宋体" w:hAnsi="宋体"/>
                <w:bCs/>
                <w:szCs w:val="21"/>
              </w:rPr>
              <w:lastRenderedPageBreak/>
              <w:t>音视频广播控制指令全部调度。</w:t>
            </w:r>
          </w:p>
          <w:p w:rsidR="00C268AB" w:rsidRDefault="00C268AB" w:rsidP="00407D99">
            <w:pPr>
              <w:rPr>
                <w:rFonts w:ascii="宋体" w:hAnsi="宋体"/>
                <w:bCs/>
                <w:szCs w:val="21"/>
              </w:rPr>
            </w:pPr>
            <w:r>
              <w:rPr>
                <w:rFonts w:ascii="宋体" w:hAnsi="宋体"/>
                <w:bCs/>
                <w:szCs w:val="21"/>
              </w:rPr>
              <w:t>基于媒体库中的全高清素材对指定（预先分组）的融合信息终端设定定时播出、手动播出、实况转播等功能</w:t>
            </w:r>
            <w:r>
              <w:rPr>
                <w:rFonts w:ascii="宋体" w:hAnsi="宋体" w:hint="eastAsia"/>
                <w:bCs/>
                <w:szCs w:val="21"/>
              </w:rPr>
              <w:t>。</w:t>
            </w:r>
            <w:r>
              <w:rPr>
                <w:rFonts w:ascii="宋体" w:hAnsi="宋体"/>
                <w:bCs/>
                <w:szCs w:val="21"/>
              </w:rPr>
              <w:t>提供网络视频源地址的实时播放(</w:t>
            </w:r>
            <w:r>
              <w:rPr>
                <w:rFonts w:ascii="宋体" w:hAnsi="宋体" w:hint="eastAsia"/>
                <w:bCs/>
                <w:szCs w:val="21"/>
              </w:rPr>
              <w:t>支持≥3</w:t>
            </w:r>
            <w:r>
              <w:rPr>
                <w:rFonts w:ascii="宋体" w:hAnsi="宋体"/>
                <w:bCs/>
                <w:szCs w:val="21"/>
              </w:rPr>
              <w:t>路</w:t>
            </w:r>
            <w:r>
              <w:rPr>
                <w:rFonts w:ascii="宋体" w:hAnsi="宋体" w:hint="eastAsia"/>
                <w:bCs/>
                <w:szCs w:val="21"/>
              </w:rPr>
              <w:t>网络视频同时播放</w:t>
            </w:r>
            <w:r>
              <w:rPr>
                <w:rFonts w:ascii="宋体" w:hAnsi="宋体"/>
                <w:bCs/>
                <w:szCs w:val="21"/>
              </w:rPr>
              <w:t>），可对指定或预先分组设定的教室终端（非计算机）进行定时播出等功能，并可依预先设定的程序对受控信息终端所连接的显示设备进行电源管理。</w:t>
            </w:r>
            <w:r>
              <w:rPr>
                <w:rFonts w:ascii="宋体" w:hAnsi="宋体" w:hint="eastAsia"/>
                <w:bCs/>
                <w:szCs w:val="21"/>
              </w:rPr>
              <w:t>提供</w:t>
            </w:r>
            <w:r>
              <w:rPr>
                <w:rFonts w:ascii="宋体" w:hAnsi="宋体"/>
                <w:bCs/>
                <w:szCs w:val="21"/>
              </w:rPr>
              <w:t>数据库</w:t>
            </w:r>
            <w:r>
              <w:rPr>
                <w:rFonts w:ascii="宋体" w:hAnsi="宋体" w:hint="eastAsia"/>
                <w:bCs/>
                <w:szCs w:val="21"/>
              </w:rPr>
              <w:t>备份可手动备份下载到本地电脑、提供≥3种图标设置，可自行定义主页登陆l</w:t>
            </w:r>
            <w:r>
              <w:rPr>
                <w:rFonts w:ascii="宋体" w:hAnsi="宋体"/>
                <w:bCs/>
                <w:szCs w:val="21"/>
              </w:rPr>
              <w:t>ogo</w:t>
            </w:r>
            <w:r>
              <w:rPr>
                <w:rFonts w:ascii="宋体" w:hAnsi="宋体" w:hint="eastAsia"/>
                <w:bCs/>
                <w:szCs w:val="21"/>
              </w:rPr>
              <w:t>、头部图标、标签页图标。</w:t>
            </w:r>
          </w:p>
          <w:p w:rsidR="00C268AB" w:rsidRDefault="00C268AB" w:rsidP="00407D99">
            <w:pPr>
              <w:rPr>
                <w:rFonts w:ascii="宋体" w:hAnsi="宋体"/>
                <w:bCs/>
                <w:szCs w:val="21"/>
              </w:rPr>
            </w:pPr>
            <w:r>
              <w:rPr>
                <w:rFonts w:ascii="宋体" w:hAnsi="宋体" w:hint="eastAsia"/>
                <w:bCs/>
                <w:szCs w:val="21"/>
              </w:rPr>
              <w:t>16、提供管理证书认证，可自定义名称登陆软件后可显示自定义系统名称。提供在线设备升级功能，显示设备当前版本可升级目标版本，可批量操作设备升级。</w:t>
            </w:r>
          </w:p>
          <w:p w:rsidR="00C268AB" w:rsidRDefault="00C268AB" w:rsidP="00407D99">
            <w:pPr>
              <w:rPr>
                <w:rFonts w:ascii="宋体" w:hAnsi="宋体"/>
                <w:bCs/>
                <w:szCs w:val="21"/>
              </w:rPr>
            </w:pPr>
            <w:r>
              <w:rPr>
                <w:rFonts w:ascii="宋体" w:hAnsi="宋体" w:hint="eastAsia"/>
                <w:bCs/>
                <w:szCs w:val="21"/>
              </w:rPr>
              <w:t>17、提供设备</w:t>
            </w:r>
            <w:r>
              <w:rPr>
                <w:rFonts w:ascii="宋体" w:hAnsi="宋体"/>
                <w:bCs/>
                <w:szCs w:val="21"/>
              </w:rPr>
              <w:t>异常离线告警</w:t>
            </w:r>
            <w:r>
              <w:rPr>
                <w:rFonts w:ascii="宋体" w:hAnsi="宋体" w:hint="eastAsia"/>
                <w:bCs/>
                <w:szCs w:val="21"/>
              </w:rPr>
              <w:t>，可设置离线阈值，当达到设置离线阈值系统可自动推送信息到绑定的微信管理账号实现实时消息离线提醒。提供可视化界面，含设备统计饼图、柱状图，设备总数数据、在线率、利用率统计。</w:t>
            </w:r>
          </w:p>
          <w:p w:rsidR="00C268AB" w:rsidRDefault="00C268AB" w:rsidP="00407D99">
            <w:pPr>
              <w:rPr>
                <w:rFonts w:ascii="宋体" w:hAnsi="宋体"/>
                <w:bCs/>
                <w:szCs w:val="21"/>
              </w:rPr>
            </w:pPr>
            <w:r>
              <w:rPr>
                <w:rFonts w:ascii="宋体" w:hAnsi="宋体" w:hint="eastAsia"/>
                <w:bCs/>
                <w:szCs w:val="21"/>
              </w:rPr>
              <w:t>18、提供设备物联资源数据（空调、灯光等）。支持媒体文件的在线预览，支持上传媒体文件审核功能，没经过管理员审核的媒体文件不得进行播放。</w:t>
            </w:r>
          </w:p>
          <w:p w:rsidR="00C268AB" w:rsidRDefault="00C268AB" w:rsidP="00407D99">
            <w:pPr>
              <w:rPr>
                <w:rFonts w:ascii="宋体" w:hAnsi="宋体"/>
                <w:bCs/>
                <w:szCs w:val="21"/>
              </w:rPr>
            </w:pPr>
            <w:r>
              <w:rPr>
                <w:rFonts w:ascii="宋体" w:hAnsi="宋体" w:hint="eastAsia"/>
                <w:bCs/>
                <w:szCs w:val="21"/>
              </w:rPr>
              <w:t>19、提供设备状态曲线图统计如开机、设备能耗、离线数据。提供日志统计图、设备日志、用户日志、系统日志提供设备日志总览如开机时长曲线图、离线统计曲线图。</w:t>
            </w:r>
          </w:p>
          <w:p w:rsidR="00C268AB" w:rsidRDefault="00C268AB" w:rsidP="00407D99">
            <w:pPr>
              <w:rPr>
                <w:rFonts w:ascii="宋体" w:hAnsi="宋体"/>
                <w:bCs/>
                <w:szCs w:val="21"/>
              </w:rPr>
            </w:pPr>
            <w:r>
              <w:rPr>
                <w:rFonts w:ascii="宋体" w:hAnsi="宋体" w:hint="eastAsia"/>
                <w:bCs/>
                <w:szCs w:val="21"/>
              </w:rPr>
              <w:t>20、提供系统硬件使用率，如磁盘利用率、C</w:t>
            </w:r>
            <w:r>
              <w:rPr>
                <w:rFonts w:ascii="宋体" w:hAnsi="宋体"/>
                <w:bCs/>
                <w:szCs w:val="21"/>
              </w:rPr>
              <w:t>PU</w:t>
            </w:r>
            <w:r>
              <w:rPr>
                <w:rFonts w:ascii="宋体" w:hAnsi="宋体" w:hint="eastAsia"/>
                <w:bCs/>
                <w:szCs w:val="21"/>
              </w:rPr>
              <w:t>利用率等。提供设备刷卡开机统计如开机总数、刷卡成功、失败等显示，设备能耗曲线分布图，分布统计教室电器设备。</w:t>
            </w:r>
          </w:p>
          <w:p w:rsidR="00C268AB" w:rsidRDefault="00C268AB" w:rsidP="00407D99">
            <w:pPr>
              <w:rPr>
                <w:rFonts w:ascii="宋体" w:hAnsi="宋体"/>
                <w:bCs/>
                <w:szCs w:val="21"/>
              </w:rPr>
            </w:pPr>
            <w:r>
              <w:rPr>
                <w:rFonts w:ascii="宋体" w:hAnsi="宋体" w:hint="eastAsia"/>
                <w:bCs/>
                <w:szCs w:val="21"/>
              </w:rPr>
              <w:t>21、</w:t>
            </w:r>
            <w:r>
              <w:rPr>
                <w:rFonts w:ascii="宋体" w:hAnsi="宋体"/>
                <w:bCs/>
                <w:szCs w:val="21"/>
              </w:rPr>
              <w:t>音视频播放支持MP3、MP4， MOV，AVI、TS流等主流格式</w:t>
            </w:r>
            <w:r>
              <w:rPr>
                <w:rFonts w:ascii="宋体" w:hAnsi="宋体" w:hint="eastAsia"/>
                <w:bCs/>
                <w:szCs w:val="21"/>
              </w:rPr>
              <w:t>，</w:t>
            </w:r>
            <w:r>
              <w:rPr>
                <w:rFonts w:ascii="宋体" w:hAnsi="宋体"/>
                <w:bCs/>
                <w:szCs w:val="21"/>
              </w:rPr>
              <w:t>通过平台srs服务，完成RTMP的拉流和推流功能。</w:t>
            </w:r>
            <w:r>
              <w:rPr>
                <w:rFonts w:ascii="宋体" w:hAnsi="宋体" w:hint="eastAsia"/>
                <w:bCs/>
                <w:szCs w:val="21"/>
              </w:rPr>
              <w:t>可联动录播预览和录播状态的自动上报功能。</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vAlign w:val="center"/>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视频播放切换器</w:t>
            </w:r>
          </w:p>
        </w:tc>
        <w:tc>
          <w:tcPr>
            <w:tcW w:w="6720" w:type="dxa"/>
          </w:tcPr>
          <w:p w:rsidR="00C268AB" w:rsidRDefault="00C268AB" w:rsidP="00407D99">
            <w:pPr>
              <w:rPr>
                <w:rFonts w:ascii="宋体" w:hAnsi="宋体"/>
                <w:szCs w:val="21"/>
              </w:rPr>
            </w:pPr>
            <w:r>
              <w:rPr>
                <w:rFonts w:ascii="宋体" w:hAnsi="宋体" w:hint="eastAsia"/>
                <w:szCs w:val="21"/>
              </w:rPr>
              <w:t>1、</w:t>
            </w:r>
            <w:r>
              <w:rPr>
                <w:rFonts w:ascii="宋体" w:hAnsi="宋体" w:hint="eastAsia"/>
                <w:szCs w:val="21"/>
              </w:rPr>
              <w:tab/>
              <w:t>产品为一体化设计，外壳采用铝合金材质，支持高达6种不同信号源转换为4K高清信号功能。每种信号源接口均为物理原生接口，为避免信噪干扰，不得使用任何转换头替代。</w:t>
            </w:r>
          </w:p>
          <w:p w:rsidR="00C268AB" w:rsidRDefault="00C268AB" w:rsidP="00407D99">
            <w:pPr>
              <w:rPr>
                <w:rFonts w:ascii="宋体" w:hAnsi="宋体"/>
                <w:szCs w:val="21"/>
              </w:rPr>
            </w:pPr>
            <w:r>
              <w:rPr>
                <w:rFonts w:ascii="宋体" w:hAnsi="宋体" w:hint="eastAsia"/>
                <w:szCs w:val="21"/>
              </w:rPr>
              <w:t>2、</w:t>
            </w:r>
            <w:r>
              <w:rPr>
                <w:rFonts w:ascii="宋体" w:hAnsi="宋体" w:hint="eastAsia"/>
                <w:szCs w:val="21"/>
              </w:rPr>
              <w:tab/>
              <w:t>支持热插拨功能，即插即用，自动识别并切换，勿需人工控制，Lighting和Mini DP接口具备边播放边反向充电功能。</w:t>
            </w:r>
          </w:p>
          <w:p w:rsidR="00C268AB" w:rsidRDefault="00C268AB" w:rsidP="00407D99">
            <w:pPr>
              <w:rPr>
                <w:rFonts w:ascii="宋体" w:hAnsi="宋体"/>
                <w:szCs w:val="21"/>
              </w:rPr>
            </w:pPr>
            <w:r>
              <w:rPr>
                <w:rFonts w:ascii="宋体" w:hAnsi="宋体" w:hint="eastAsia"/>
                <w:szCs w:val="21"/>
              </w:rPr>
              <w:t>3、</w:t>
            </w:r>
            <w:r>
              <w:rPr>
                <w:rFonts w:ascii="宋体" w:hAnsi="宋体" w:hint="eastAsia"/>
                <w:szCs w:val="21"/>
              </w:rPr>
              <w:tab/>
              <w:t>产品两侧通风格栅设计，有效散发热量，工作环境温度支持-10。~+55。。</w:t>
            </w:r>
          </w:p>
          <w:p w:rsidR="00C268AB" w:rsidRDefault="00C268AB" w:rsidP="00407D99">
            <w:pPr>
              <w:rPr>
                <w:rFonts w:ascii="宋体" w:hAnsi="宋体"/>
                <w:szCs w:val="21"/>
              </w:rPr>
            </w:pPr>
            <w:r>
              <w:rPr>
                <w:rFonts w:ascii="宋体" w:hAnsi="宋体" w:hint="eastAsia"/>
                <w:szCs w:val="21"/>
              </w:rPr>
              <w:t>4、</w:t>
            </w:r>
            <w:r>
              <w:rPr>
                <w:rFonts w:ascii="宋体" w:hAnsi="宋体" w:hint="eastAsia"/>
                <w:szCs w:val="21"/>
              </w:rPr>
              <w:tab/>
              <w:t>工作电压：24V DC 1.25A。适配器电源支持：100~240V AC,50/60Hz，满足不同的用电环境使用本产品，适配器电源接口支持防拔插功能，有效防止断电的发生。</w:t>
            </w:r>
          </w:p>
          <w:p w:rsidR="00C268AB" w:rsidRDefault="00C268AB" w:rsidP="00407D99">
            <w:pPr>
              <w:rPr>
                <w:rFonts w:ascii="宋体" w:hAnsi="宋体"/>
                <w:szCs w:val="21"/>
              </w:rPr>
            </w:pPr>
            <w:r>
              <w:rPr>
                <w:rFonts w:ascii="宋体" w:hAnsi="宋体" w:hint="eastAsia"/>
                <w:szCs w:val="21"/>
              </w:rPr>
              <w:t>5、</w:t>
            </w:r>
            <w:r>
              <w:rPr>
                <w:rFonts w:ascii="宋体" w:hAnsi="宋体" w:hint="eastAsia"/>
                <w:szCs w:val="21"/>
              </w:rPr>
              <w:tab/>
              <w:t>标配1个安装架，可水平、垂直安装。标配1个防盗接口。</w:t>
            </w:r>
          </w:p>
          <w:p w:rsidR="00C268AB" w:rsidRDefault="00C268AB" w:rsidP="00407D99">
            <w:pPr>
              <w:rPr>
                <w:rFonts w:ascii="宋体" w:hAnsi="宋体"/>
                <w:szCs w:val="21"/>
              </w:rPr>
            </w:pPr>
            <w:r>
              <w:rPr>
                <w:rFonts w:ascii="宋体" w:hAnsi="宋体" w:hint="eastAsia"/>
                <w:szCs w:val="21"/>
              </w:rPr>
              <w:t>6、</w:t>
            </w:r>
            <w:r>
              <w:rPr>
                <w:rFonts w:ascii="宋体" w:hAnsi="宋体" w:hint="eastAsia"/>
                <w:szCs w:val="21"/>
              </w:rPr>
              <w:tab/>
              <w:t>产品支持无缝转换技术，有效避免转换时画面出现黑屏。</w:t>
            </w:r>
          </w:p>
          <w:p w:rsidR="00C268AB" w:rsidRDefault="00C268AB" w:rsidP="00407D99">
            <w:pPr>
              <w:rPr>
                <w:rFonts w:ascii="宋体" w:hAnsi="宋体"/>
                <w:szCs w:val="21"/>
              </w:rPr>
            </w:pPr>
            <w:r>
              <w:rPr>
                <w:rFonts w:ascii="宋体" w:hAnsi="宋体" w:hint="eastAsia"/>
                <w:bCs/>
                <w:szCs w:val="21"/>
              </w:rPr>
              <w:t>▲</w:t>
            </w:r>
            <w:r>
              <w:rPr>
                <w:rFonts w:ascii="宋体" w:hAnsi="宋体" w:hint="eastAsia"/>
                <w:szCs w:val="21"/>
              </w:rPr>
              <w:t>7、支持≥1个Lighting物理输入接口，分辨率≥1080P@60Hz。支持≥1个USB Type-C物理输入接口，分辨率≥4K*2K@30Hz。支持≥1个Mini DP物理输入接口，分辨率≥4K*2K@30Hz。支持≥1个DP物理输入接口，分辨率≥4K*2K@30Hz。支持≥1个HDMI物理输入接口，分辨率≥4K*2K@30Hz。支持≥1个Micro-USB物理输入接口，分辨率≥1080P@60Hz。</w:t>
            </w:r>
            <w:r>
              <w:rPr>
                <w:rFonts w:ascii="宋体" w:hAnsi="宋体" w:hint="eastAsia"/>
                <w:szCs w:val="21"/>
              </w:rPr>
              <w:lastRenderedPageBreak/>
              <w:t>支持输入HDMI 1.4及以上版本信号，支持输入HDCP 2.2及以上版本信号。支持≥1个HDMI物理输出接口，版本支持1.4及以上版本，分辨率≥4K*2K@30Hz 4：4：4。</w:t>
            </w:r>
          </w:p>
          <w:p w:rsidR="00C268AB" w:rsidRDefault="00C268AB" w:rsidP="00407D99">
            <w:pPr>
              <w:rPr>
                <w:rFonts w:ascii="宋体" w:hAnsi="宋体"/>
                <w:szCs w:val="21"/>
              </w:rPr>
            </w:pPr>
            <w:r>
              <w:rPr>
                <w:rFonts w:ascii="宋体" w:hAnsi="宋体" w:hint="eastAsia"/>
                <w:szCs w:val="21"/>
              </w:rPr>
              <w:t>8、</w:t>
            </w:r>
            <w:r>
              <w:rPr>
                <w:rFonts w:ascii="宋体" w:hAnsi="宋体" w:hint="eastAsia"/>
                <w:szCs w:val="21"/>
              </w:rPr>
              <w:tab/>
              <w:t>标配1个2K与4K切换开关，标配1个USB升级接口，可根据需要进行设备升级，软件终身免费升级。</w:t>
            </w:r>
          </w:p>
        </w:tc>
      </w:tr>
      <w:tr w:rsidR="00C268AB" w:rsidTr="00407D99">
        <w:trPr>
          <w:trHeight w:val="340"/>
          <w:jc w:val="center"/>
        </w:trPr>
        <w:tc>
          <w:tcPr>
            <w:tcW w:w="770" w:type="dxa"/>
            <w:vMerge w:val="restart"/>
            <w:vAlign w:val="center"/>
          </w:tcPr>
          <w:p w:rsidR="00C268AB" w:rsidRDefault="00C268AB" w:rsidP="00407D99">
            <w:pPr>
              <w:rPr>
                <w:rFonts w:ascii="宋体" w:hAnsi="宋体"/>
                <w:szCs w:val="21"/>
              </w:rPr>
            </w:pPr>
            <w:r>
              <w:rPr>
                <w:rFonts w:ascii="宋体" w:hAnsi="宋体"/>
                <w:szCs w:val="21"/>
              </w:rPr>
              <w:lastRenderedPageBreak/>
              <w:t>3</w:t>
            </w:r>
          </w:p>
        </w:tc>
        <w:tc>
          <w:tcPr>
            <w:tcW w:w="851" w:type="dxa"/>
            <w:vMerge w:val="restart"/>
            <w:vAlign w:val="center"/>
          </w:tcPr>
          <w:p w:rsidR="00C268AB" w:rsidRDefault="00C268AB" w:rsidP="00407D99">
            <w:pPr>
              <w:rPr>
                <w:rFonts w:ascii="宋体" w:hAnsi="宋体"/>
                <w:szCs w:val="21"/>
              </w:rPr>
            </w:pPr>
            <w:r>
              <w:rPr>
                <w:rFonts w:ascii="宋体" w:hAnsi="宋体" w:hint="eastAsia"/>
                <w:szCs w:val="21"/>
              </w:rPr>
              <w:t>工</w:t>
            </w:r>
            <w:r>
              <w:rPr>
                <w:rFonts w:ascii="宋体" w:hAnsi="宋体"/>
                <w:szCs w:val="21"/>
              </w:rPr>
              <w:t>程、电源</w:t>
            </w:r>
            <w:r>
              <w:rPr>
                <w:rFonts w:ascii="宋体" w:hAnsi="宋体" w:hint="eastAsia"/>
                <w:szCs w:val="21"/>
              </w:rPr>
              <w:t>系统</w:t>
            </w:r>
          </w:p>
        </w:tc>
        <w:tc>
          <w:tcPr>
            <w:tcW w:w="1134" w:type="dxa"/>
            <w:vAlign w:val="center"/>
          </w:tcPr>
          <w:p w:rsidR="00C268AB" w:rsidRDefault="00C268AB" w:rsidP="00407D99">
            <w:pPr>
              <w:rPr>
                <w:rFonts w:ascii="宋体" w:hAnsi="宋体"/>
                <w:szCs w:val="21"/>
              </w:rPr>
            </w:pPr>
            <w:r>
              <w:rPr>
                <w:rFonts w:ascii="宋体" w:hAnsi="宋体" w:hint="eastAsia"/>
                <w:szCs w:val="21"/>
              </w:rPr>
              <w:t>配电系统</w:t>
            </w:r>
          </w:p>
        </w:tc>
        <w:tc>
          <w:tcPr>
            <w:tcW w:w="6720" w:type="dxa"/>
            <w:vAlign w:val="center"/>
          </w:tcPr>
          <w:p w:rsidR="00C268AB" w:rsidRDefault="00C268AB" w:rsidP="00407D99">
            <w:pPr>
              <w:rPr>
                <w:rFonts w:ascii="宋体" w:hAnsi="宋体"/>
                <w:szCs w:val="21"/>
              </w:rPr>
            </w:pPr>
            <w:r>
              <w:rPr>
                <w:rFonts w:ascii="宋体" w:hAnsi="宋体" w:hint="eastAsia"/>
                <w:szCs w:val="21"/>
              </w:rPr>
              <w:t>1.智能配电系统主配件采用施耐德、ABB等知名品牌；含主控开关、分路控制开关、漏电保护器、接地端子等控制元件。</w:t>
            </w:r>
          </w:p>
          <w:p w:rsidR="00C268AB" w:rsidRDefault="00C268AB" w:rsidP="00407D99">
            <w:pPr>
              <w:rPr>
                <w:rFonts w:ascii="宋体" w:hAnsi="宋体"/>
                <w:szCs w:val="21"/>
              </w:rPr>
            </w:pPr>
            <w:r>
              <w:rPr>
                <w:rFonts w:ascii="宋体" w:hAnsi="宋体" w:hint="eastAsia"/>
                <w:szCs w:val="21"/>
              </w:rPr>
              <w:t>2.</w:t>
            </w:r>
            <w:r>
              <w:rPr>
                <w:rFonts w:ascii="宋体" w:hAnsi="宋体"/>
                <w:szCs w:val="21"/>
              </w:rPr>
              <w:t xml:space="preserve"> </w:t>
            </w:r>
            <w:r>
              <w:rPr>
                <w:rFonts w:ascii="宋体" w:hAnsi="宋体" w:hint="eastAsia"/>
                <w:szCs w:val="21"/>
              </w:rPr>
              <w:t>含配电柜、优质避雷器：配电柜应具有防雷、分步启动过流﹑过压﹑欠压保护功能；具有防腐、防锈、防水、防尘的功能；</w:t>
            </w:r>
          </w:p>
          <w:p w:rsidR="00C268AB" w:rsidRDefault="00C268AB" w:rsidP="00407D99">
            <w:pPr>
              <w:rPr>
                <w:rFonts w:ascii="宋体" w:hAnsi="宋体"/>
                <w:szCs w:val="21"/>
              </w:rPr>
            </w:pPr>
            <w:r>
              <w:rPr>
                <w:rFonts w:ascii="宋体" w:hAnsi="宋体"/>
                <w:szCs w:val="21"/>
              </w:rPr>
              <w:t>3.</w:t>
            </w:r>
            <w:r>
              <w:rPr>
                <w:rFonts w:ascii="宋体" w:hAnsi="宋体" w:hint="eastAsia"/>
                <w:szCs w:val="21"/>
              </w:rPr>
              <w:t>采用PLC智能监控系统，具有通讯检测、电源检测、温度监控；系统具有烟雾及温升报警功能；具有远程监控和无人值守功能，能实现显示屏亮度自动调节功能</w:t>
            </w:r>
          </w:p>
          <w:p w:rsidR="00C268AB" w:rsidRDefault="00C268AB" w:rsidP="00407D99">
            <w:pPr>
              <w:rPr>
                <w:rFonts w:ascii="宋体" w:hAnsi="宋体"/>
                <w:szCs w:val="21"/>
              </w:rPr>
            </w:pPr>
            <w:r>
              <w:rPr>
                <w:rFonts w:ascii="宋体" w:hAnsi="宋体"/>
                <w:szCs w:val="21"/>
              </w:rPr>
              <w:t>4.</w:t>
            </w:r>
            <w:r>
              <w:rPr>
                <w:rFonts w:ascii="宋体" w:hAnsi="宋体" w:hint="eastAsia"/>
                <w:szCs w:val="21"/>
              </w:rPr>
              <w:t>电气防护具有过流、短路、断路、过压、欠压等保护措施,系统具有故障诊断和预警功能</w:t>
            </w:r>
          </w:p>
          <w:p w:rsidR="00C268AB" w:rsidRDefault="00C268AB" w:rsidP="00407D99">
            <w:pPr>
              <w:rPr>
                <w:rFonts w:ascii="宋体" w:hAnsi="宋体"/>
                <w:szCs w:val="21"/>
              </w:rPr>
            </w:pPr>
            <w:r>
              <w:rPr>
                <w:rFonts w:ascii="宋体" w:hAnsi="宋体"/>
                <w:szCs w:val="21"/>
              </w:rPr>
              <w:t>5.</w:t>
            </w:r>
            <w:r>
              <w:rPr>
                <w:rFonts w:ascii="宋体" w:hAnsi="宋体" w:hint="eastAsia"/>
                <w:szCs w:val="21"/>
              </w:rPr>
              <w:t>能实现对LED显示屏的远程控制上电，实现多时段智能定时开关屏电源。</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安装结构</w:t>
            </w:r>
          </w:p>
        </w:tc>
        <w:tc>
          <w:tcPr>
            <w:tcW w:w="6720" w:type="dxa"/>
          </w:tcPr>
          <w:p w:rsidR="00C268AB" w:rsidRDefault="00C268AB" w:rsidP="00407D99">
            <w:pPr>
              <w:rPr>
                <w:rFonts w:ascii="宋体" w:hAnsi="宋体"/>
                <w:szCs w:val="21"/>
              </w:rPr>
            </w:pPr>
            <w:r>
              <w:rPr>
                <w:rFonts w:ascii="宋体" w:hAnsi="宋体"/>
                <w:szCs w:val="21"/>
              </w:rPr>
              <w:t>1.屏体框架钢结构，采用后安装方式，不绣钢包边；</w:t>
            </w:r>
          </w:p>
          <w:p w:rsidR="00C268AB" w:rsidRDefault="00C268AB" w:rsidP="00407D99">
            <w:pPr>
              <w:rPr>
                <w:rFonts w:ascii="宋体" w:hAnsi="宋体"/>
                <w:szCs w:val="21"/>
              </w:rPr>
            </w:pPr>
            <w:r>
              <w:rPr>
                <w:rFonts w:ascii="宋体" w:hAnsi="宋体"/>
                <w:szCs w:val="21"/>
              </w:rPr>
              <w:t>2.主受力结构均采用国标镀锌钢材；</w:t>
            </w:r>
          </w:p>
          <w:p w:rsidR="00C268AB" w:rsidRDefault="00C268AB" w:rsidP="00407D99">
            <w:pPr>
              <w:rPr>
                <w:rFonts w:ascii="宋体" w:hAnsi="宋体"/>
                <w:szCs w:val="21"/>
              </w:rPr>
            </w:pPr>
            <w:r>
              <w:rPr>
                <w:rFonts w:ascii="宋体" w:hAnsi="宋体"/>
                <w:szCs w:val="21"/>
              </w:rPr>
              <w:t>3.箱体与结构之间用40X40方通固定连接，背部方通尺寸为40X40,所有钢构件厚度不小于3 mm，所有钢材施工前提供钢材料合格证明，甲方现场检查合格方可施工；</w:t>
            </w:r>
          </w:p>
          <w:p w:rsidR="00C268AB" w:rsidRDefault="00C268AB" w:rsidP="00407D99">
            <w:pPr>
              <w:rPr>
                <w:rFonts w:ascii="宋体" w:hAnsi="宋体"/>
                <w:szCs w:val="21"/>
              </w:rPr>
            </w:pPr>
            <w:r>
              <w:rPr>
                <w:rFonts w:ascii="宋体" w:hAnsi="宋体"/>
                <w:szCs w:val="21"/>
              </w:rPr>
              <w:t>4.所有构件表面需除锈后喷红丹防锈底漆一道70UM，面漆一道80UM，具体尺寸根据现场实际情况制图，施工中由甲方确定；</w:t>
            </w:r>
          </w:p>
          <w:p w:rsidR="00C268AB" w:rsidRDefault="00C268AB" w:rsidP="00407D99">
            <w:pPr>
              <w:rPr>
                <w:rFonts w:ascii="宋体" w:hAnsi="宋体"/>
                <w:szCs w:val="21"/>
              </w:rPr>
            </w:pPr>
            <w:r>
              <w:rPr>
                <w:rFonts w:ascii="宋体" w:hAnsi="宋体"/>
                <w:szCs w:val="21"/>
              </w:rPr>
              <w:t>5.制作LED屏后侧维修通道，通道宽度≥60CM，具体位置及长度面积现场实际情况制图，施工中由甲方确定；</w:t>
            </w:r>
          </w:p>
          <w:p w:rsidR="00C268AB" w:rsidRDefault="00C268AB" w:rsidP="00407D99">
            <w:pPr>
              <w:rPr>
                <w:rFonts w:ascii="宋体" w:hAnsi="宋体"/>
                <w:szCs w:val="21"/>
              </w:rPr>
            </w:pPr>
            <w:r>
              <w:rPr>
                <w:rFonts w:ascii="宋体" w:hAnsi="宋体" w:hint="eastAsia"/>
                <w:szCs w:val="21"/>
              </w:rPr>
              <w:t>6. 框架、支撑架、显示屏箱体、控制器箱体等产品构件应安装牢固、结构稳定、边角过渡圆滑，无飞边、无毛刺。各种固定螺栓紧固，满足广东地区气温、风、雨、路面震动等环境要求；</w:t>
            </w:r>
          </w:p>
          <w:p w:rsidR="00C268AB" w:rsidRDefault="00C268AB" w:rsidP="00407D99">
            <w:pPr>
              <w:rPr>
                <w:rFonts w:ascii="宋体" w:hAnsi="宋体"/>
                <w:szCs w:val="21"/>
              </w:rPr>
            </w:pPr>
            <w:r>
              <w:rPr>
                <w:rFonts w:ascii="宋体" w:hAnsi="宋体" w:hint="eastAsia"/>
                <w:szCs w:val="21"/>
              </w:rPr>
              <w:t>7.包边：采用铝制板，预留散热和通风系统；</w:t>
            </w:r>
          </w:p>
          <w:p w:rsidR="00C268AB" w:rsidRDefault="00C268AB" w:rsidP="00407D99">
            <w:pPr>
              <w:rPr>
                <w:rFonts w:ascii="宋体" w:hAnsi="宋体"/>
                <w:szCs w:val="21"/>
              </w:rPr>
            </w:pPr>
            <w:r>
              <w:rPr>
                <w:rFonts w:ascii="宋体" w:hAnsi="宋体" w:hint="eastAsia"/>
                <w:szCs w:val="21"/>
              </w:rPr>
              <w:t>8.搭建需根据现场情况具体配置，增加部分由中标方提供，不再另行增加经费；</w:t>
            </w:r>
          </w:p>
          <w:p w:rsidR="00C268AB" w:rsidRDefault="00C268AB" w:rsidP="00407D99">
            <w:pPr>
              <w:rPr>
                <w:rFonts w:ascii="宋体" w:hAnsi="宋体"/>
                <w:szCs w:val="21"/>
              </w:rPr>
            </w:pPr>
            <w:r>
              <w:rPr>
                <w:rFonts w:ascii="宋体" w:hAnsi="宋体" w:hint="eastAsia"/>
                <w:szCs w:val="21"/>
              </w:rPr>
              <w:t>9.中标人需要提供设计图纸及三张以上效果图，按图纸施工；</w:t>
            </w:r>
          </w:p>
          <w:p w:rsidR="00C268AB" w:rsidRDefault="00C268AB" w:rsidP="00407D99">
            <w:pPr>
              <w:rPr>
                <w:rFonts w:ascii="宋体" w:hAnsi="宋体"/>
                <w:szCs w:val="21"/>
              </w:rPr>
            </w:pPr>
            <w:r>
              <w:rPr>
                <w:rFonts w:ascii="宋体" w:hAnsi="宋体" w:hint="eastAsia"/>
                <w:szCs w:val="21"/>
              </w:rPr>
              <w:t>10搭建需根据现场情况具体配置，增加部分由中标方提供，不再另行增加经费。</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机柜</w:t>
            </w:r>
          </w:p>
        </w:tc>
        <w:tc>
          <w:tcPr>
            <w:tcW w:w="6720" w:type="dxa"/>
          </w:tcPr>
          <w:p w:rsidR="00C268AB" w:rsidRDefault="00C268AB" w:rsidP="00407D99">
            <w:pPr>
              <w:rPr>
                <w:rFonts w:ascii="宋体" w:hAnsi="宋体"/>
                <w:szCs w:val="21"/>
              </w:rPr>
            </w:pPr>
            <w:r>
              <w:rPr>
                <w:rFonts w:ascii="宋体" w:hAnsi="宋体" w:hint="eastAsia"/>
                <w:szCs w:val="21"/>
              </w:rPr>
              <w:t>1.标准机柜</w:t>
            </w:r>
          </w:p>
          <w:p w:rsidR="00C268AB" w:rsidRDefault="00C268AB" w:rsidP="00407D99">
            <w:pPr>
              <w:rPr>
                <w:rFonts w:ascii="宋体" w:hAnsi="宋体"/>
                <w:szCs w:val="21"/>
              </w:rPr>
            </w:pPr>
            <w:r>
              <w:rPr>
                <w:rFonts w:ascii="宋体" w:hAnsi="宋体" w:hint="eastAsia"/>
                <w:szCs w:val="21"/>
              </w:rPr>
              <w:t>2.左右带理线槽，可实现强弱电分离</w:t>
            </w:r>
          </w:p>
          <w:p w:rsidR="00C268AB" w:rsidRDefault="00C268AB" w:rsidP="00407D99">
            <w:pPr>
              <w:rPr>
                <w:rFonts w:ascii="宋体" w:hAnsi="宋体"/>
                <w:szCs w:val="21"/>
              </w:rPr>
            </w:pPr>
            <w:r>
              <w:rPr>
                <w:rFonts w:ascii="宋体" w:hAnsi="宋体" w:hint="eastAsia"/>
                <w:szCs w:val="21"/>
              </w:rPr>
              <w:t>3.冷轧钢板制作,脱脂、磷化、静电喷塑</w:t>
            </w:r>
          </w:p>
          <w:p w:rsidR="00C268AB" w:rsidRDefault="00C268AB" w:rsidP="00407D99">
            <w:pPr>
              <w:rPr>
                <w:rFonts w:ascii="宋体" w:hAnsi="宋体"/>
                <w:szCs w:val="21"/>
              </w:rPr>
            </w:pPr>
            <w:r>
              <w:rPr>
                <w:rFonts w:ascii="宋体" w:hAnsi="宋体" w:hint="eastAsia"/>
                <w:szCs w:val="21"/>
              </w:rPr>
              <w:t xml:space="preserve">4.机柜带散热通风系统 </w:t>
            </w:r>
          </w:p>
          <w:p w:rsidR="00C268AB" w:rsidRDefault="00C268AB" w:rsidP="00407D99">
            <w:pPr>
              <w:rPr>
                <w:rFonts w:ascii="宋体" w:hAnsi="宋体"/>
                <w:szCs w:val="21"/>
              </w:rPr>
            </w:pPr>
            <w:r>
              <w:rPr>
                <w:rFonts w:ascii="宋体" w:hAnsi="宋体" w:hint="eastAsia"/>
                <w:szCs w:val="21"/>
              </w:rPr>
              <w:t>5.接地处理接口</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防</w:t>
            </w:r>
            <w:r>
              <w:rPr>
                <w:rFonts w:ascii="宋体" w:hAnsi="宋体"/>
                <w:szCs w:val="21"/>
              </w:rPr>
              <w:t>雷</w:t>
            </w:r>
          </w:p>
        </w:tc>
        <w:tc>
          <w:tcPr>
            <w:tcW w:w="6720" w:type="dxa"/>
          </w:tcPr>
          <w:p w:rsidR="00C268AB" w:rsidRDefault="00C268AB" w:rsidP="00407D99">
            <w:pPr>
              <w:rPr>
                <w:rFonts w:ascii="宋体" w:hAnsi="宋体"/>
                <w:szCs w:val="21"/>
              </w:rPr>
            </w:pPr>
            <w:r>
              <w:rPr>
                <w:rFonts w:ascii="宋体" w:hAnsi="宋体" w:hint="eastAsia"/>
                <w:szCs w:val="21"/>
              </w:rPr>
              <w:t>二</w:t>
            </w:r>
            <w:r>
              <w:rPr>
                <w:rFonts w:ascii="宋体" w:hAnsi="宋体"/>
                <w:szCs w:val="21"/>
              </w:rPr>
              <w:t>级</w:t>
            </w:r>
            <w:r>
              <w:rPr>
                <w:rFonts w:ascii="宋体" w:hAnsi="宋体" w:hint="eastAsia"/>
                <w:szCs w:val="21"/>
              </w:rPr>
              <w:t>防</w:t>
            </w:r>
            <w:r>
              <w:rPr>
                <w:rFonts w:ascii="宋体" w:hAnsi="宋体"/>
                <w:szCs w:val="21"/>
              </w:rPr>
              <w:t>雷</w:t>
            </w:r>
            <w:r>
              <w:rPr>
                <w:rFonts w:ascii="宋体" w:hAnsi="宋体" w:hint="eastAsia"/>
                <w:szCs w:val="21"/>
              </w:rPr>
              <w:t>处理及</w:t>
            </w:r>
            <w:r>
              <w:rPr>
                <w:rFonts w:ascii="宋体" w:hAnsi="宋体"/>
                <w:szCs w:val="21"/>
              </w:rPr>
              <w:t>以</w:t>
            </w:r>
            <w:r>
              <w:rPr>
                <w:rFonts w:ascii="宋体" w:hAnsi="宋体" w:hint="eastAsia"/>
                <w:szCs w:val="21"/>
              </w:rPr>
              <w:t>上</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安装调试及辅材</w:t>
            </w:r>
          </w:p>
        </w:tc>
        <w:tc>
          <w:tcPr>
            <w:tcW w:w="6720" w:type="dxa"/>
          </w:tcPr>
          <w:p w:rsidR="00C268AB" w:rsidRDefault="00C268AB" w:rsidP="00407D99">
            <w:pPr>
              <w:rPr>
                <w:rFonts w:ascii="宋体" w:hAnsi="宋体"/>
                <w:szCs w:val="21"/>
              </w:rPr>
            </w:pPr>
            <w:r>
              <w:rPr>
                <w:rFonts w:ascii="宋体" w:hAnsi="宋体" w:hint="eastAsia"/>
                <w:szCs w:val="21"/>
              </w:rPr>
              <w:t>根据采购单位要求及实际情况选择最优路线并完成设备安装调试工作，数量不限。（线材采用国标优质品牌）。包括：</w:t>
            </w:r>
          </w:p>
          <w:p w:rsidR="00C268AB" w:rsidRDefault="00C268AB" w:rsidP="00407D99">
            <w:pPr>
              <w:rPr>
                <w:rFonts w:ascii="宋体" w:hAnsi="宋体"/>
                <w:szCs w:val="21"/>
              </w:rPr>
            </w:pPr>
            <w:r>
              <w:rPr>
                <w:rFonts w:ascii="宋体" w:hAnsi="宋体" w:hint="eastAsia"/>
                <w:szCs w:val="21"/>
              </w:rPr>
              <w:t>1. 全铜35平方（4+1）电缆接入，护套电线，从电井拉至电箱, 配电气配管安装。</w:t>
            </w:r>
          </w:p>
          <w:p w:rsidR="00C268AB" w:rsidRDefault="00C268AB" w:rsidP="00407D99">
            <w:pPr>
              <w:rPr>
                <w:rFonts w:ascii="宋体" w:hAnsi="宋体"/>
                <w:szCs w:val="21"/>
              </w:rPr>
            </w:pPr>
            <w:r>
              <w:rPr>
                <w:rFonts w:ascii="宋体" w:hAnsi="宋体" w:hint="eastAsia"/>
                <w:szCs w:val="21"/>
              </w:rPr>
              <w:lastRenderedPageBreak/>
              <w:t>2. 六类8芯双绞线(双线辅设，备用一条，配电气配管安装)；如通讯距离超过100米，需配置光纤及相关模块。</w:t>
            </w:r>
          </w:p>
          <w:p w:rsidR="00C268AB" w:rsidRDefault="00C268AB" w:rsidP="00407D99">
            <w:pPr>
              <w:rPr>
                <w:rFonts w:ascii="宋体" w:hAnsi="宋体"/>
                <w:szCs w:val="21"/>
              </w:rPr>
            </w:pPr>
            <w:r>
              <w:rPr>
                <w:rFonts w:ascii="宋体" w:hAnsi="宋体" w:hint="eastAsia"/>
                <w:szCs w:val="21"/>
              </w:rPr>
              <w:t>3. 广播音箱线，配电气配管安装。</w:t>
            </w:r>
          </w:p>
          <w:p w:rsidR="00C268AB" w:rsidRDefault="00C268AB" w:rsidP="00407D99">
            <w:pPr>
              <w:rPr>
                <w:rFonts w:ascii="宋体" w:hAnsi="宋体"/>
                <w:szCs w:val="21"/>
              </w:rPr>
            </w:pPr>
            <w:r>
              <w:rPr>
                <w:rFonts w:ascii="宋体" w:hAnsi="宋体" w:hint="eastAsia"/>
                <w:szCs w:val="21"/>
              </w:rPr>
              <w:t>4.涉及本项目所需的其它辅材，数量以现场实际需求为准，中标后不再增加费用。</w:t>
            </w:r>
          </w:p>
        </w:tc>
      </w:tr>
      <w:tr w:rsidR="00C268AB" w:rsidTr="00407D99">
        <w:trPr>
          <w:trHeight w:val="340"/>
          <w:jc w:val="center"/>
        </w:trPr>
        <w:tc>
          <w:tcPr>
            <w:tcW w:w="770" w:type="dxa"/>
            <w:vMerge w:val="restart"/>
            <w:vAlign w:val="center"/>
          </w:tcPr>
          <w:p w:rsidR="00C268AB" w:rsidRDefault="00C268AB" w:rsidP="00407D99">
            <w:pPr>
              <w:rPr>
                <w:rFonts w:ascii="宋体" w:hAnsi="宋体"/>
                <w:szCs w:val="21"/>
              </w:rPr>
            </w:pPr>
            <w:r>
              <w:rPr>
                <w:rFonts w:ascii="宋体" w:hAnsi="宋体"/>
                <w:szCs w:val="21"/>
              </w:rPr>
              <w:lastRenderedPageBreak/>
              <w:t>4</w:t>
            </w:r>
          </w:p>
        </w:tc>
        <w:tc>
          <w:tcPr>
            <w:tcW w:w="851" w:type="dxa"/>
            <w:vMerge w:val="restart"/>
            <w:vAlign w:val="center"/>
          </w:tcPr>
          <w:p w:rsidR="00C268AB" w:rsidRDefault="00C268AB" w:rsidP="00407D99">
            <w:pPr>
              <w:rPr>
                <w:rFonts w:ascii="宋体" w:hAnsi="宋体"/>
                <w:szCs w:val="21"/>
              </w:rPr>
            </w:pPr>
            <w:r>
              <w:rPr>
                <w:rFonts w:ascii="宋体" w:hAnsi="宋体" w:hint="eastAsia"/>
                <w:szCs w:val="21"/>
              </w:rPr>
              <w:t>音响设备</w:t>
            </w:r>
          </w:p>
        </w:tc>
        <w:tc>
          <w:tcPr>
            <w:tcW w:w="1134" w:type="dxa"/>
            <w:vAlign w:val="center"/>
          </w:tcPr>
          <w:p w:rsidR="00C268AB" w:rsidRDefault="00C268AB" w:rsidP="00407D99">
            <w:pPr>
              <w:rPr>
                <w:rFonts w:ascii="宋体" w:hAnsi="宋体"/>
                <w:szCs w:val="21"/>
              </w:rPr>
            </w:pPr>
            <w:r>
              <w:rPr>
                <w:rFonts w:ascii="宋体" w:hAnsi="宋体" w:hint="eastAsia"/>
                <w:szCs w:val="21"/>
              </w:rPr>
              <w:t>功放</w:t>
            </w:r>
          </w:p>
        </w:tc>
        <w:tc>
          <w:tcPr>
            <w:tcW w:w="6720" w:type="dxa"/>
            <w:vAlign w:val="center"/>
          </w:tcPr>
          <w:p w:rsidR="00C268AB" w:rsidRDefault="00C268AB" w:rsidP="00407D99">
            <w:pPr>
              <w:rPr>
                <w:rFonts w:ascii="宋体" w:hAnsi="宋体"/>
                <w:szCs w:val="21"/>
              </w:rPr>
            </w:pPr>
            <w:r>
              <w:rPr>
                <w:rFonts w:ascii="宋体" w:hAnsi="宋体"/>
                <w:szCs w:val="21"/>
              </w:rPr>
              <w:t>1、2U标准机箱设计，铝合金面板，美观实用，小型PA系统性价比最优的理想选择；</w:t>
            </w:r>
          </w:p>
          <w:p w:rsidR="00C268AB" w:rsidRDefault="00C268AB" w:rsidP="00407D99">
            <w:pPr>
              <w:rPr>
                <w:rFonts w:ascii="宋体" w:hAnsi="宋体"/>
                <w:szCs w:val="21"/>
              </w:rPr>
            </w:pPr>
            <w:r>
              <w:rPr>
                <w:rFonts w:ascii="宋体" w:hAnsi="宋体"/>
                <w:szCs w:val="21"/>
              </w:rPr>
              <w:t>2、采用先进高效功率放大电路，设有2路话筒输入，3路线路输入，1路辅助输出；</w:t>
            </w:r>
          </w:p>
          <w:p w:rsidR="00C268AB" w:rsidRDefault="00C268AB" w:rsidP="00407D99">
            <w:pPr>
              <w:rPr>
                <w:rFonts w:ascii="宋体" w:hAnsi="宋体"/>
                <w:szCs w:val="21"/>
              </w:rPr>
            </w:pPr>
            <w:r>
              <w:rPr>
                <w:rFonts w:ascii="宋体" w:hAnsi="宋体"/>
                <w:szCs w:val="21"/>
              </w:rPr>
              <w:t>3、具有2级优先功能，话筒1设为最高优先功能，自动抑制其他输入信号；</w:t>
            </w:r>
          </w:p>
          <w:p w:rsidR="00C268AB" w:rsidRDefault="00C268AB" w:rsidP="00407D99">
            <w:pPr>
              <w:rPr>
                <w:rFonts w:ascii="宋体" w:hAnsi="宋体"/>
                <w:szCs w:val="21"/>
              </w:rPr>
            </w:pPr>
            <w:r>
              <w:rPr>
                <w:rFonts w:ascii="宋体" w:hAnsi="宋体"/>
                <w:szCs w:val="21"/>
              </w:rPr>
              <w:t>4、每路输入音量可独立控制，带有高低音音量调节</w:t>
            </w:r>
          </w:p>
          <w:p w:rsidR="00C268AB" w:rsidRDefault="00C268AB" w:rsidP="00407D99">
            <w:pPr>
              <w:rPr>
                <w:rFonts w:ascii="宋体" w:hAnsi="宋体"/>
                <w:szCs w:val="21"/>
              </w:rPr>
            </w:pPr>
            <w:r>
              <w:rPr>
                <w:rFonts w:ascii="宋体" w:hAnsi="宋体"/>
                <w:szCs w:val="21"/>
              </w:rPr>
              <w:t>5、设有定压定阻两种模式，定压输出为70V/100V，定阻输出为4～16Ω；</w:t>
            </w:r>
          </w:p>
          <w:p w:rsidR="00C268AB" w:rsidRDefault="00C268AB" w:rsidP="00407D99">
            <w:pPr>
              <w:rPr>
                <w:rFonts w:ascii="宋体" w:hAnsi="宋体"/>
                <w:szCs w:val="21"/>
              </w:rPr>
            </w:pPr>
            <w:r>
              <w:rPr>
                <w:rFonts w:ascii="宋体" w:hAnsi="宋体"/>
                <w:szCs w:val="21"/>
              </w:rPr>
              <w:t>6、设备设有异常工作保护警告功能，当输入信号过大、负载过重、温度过高、线路短路时，对应的指示灯提示，有极高的可靠性。</w:t>
            </w:r>
          </w:p>
          <w:p w:rsidR="00C268AB" w:rsidRDefault="00C268AB" w:rsidP="00407D99">
            <w:pPr>
              <w:rPr>
                <w:rFonts w:ascii="宋体" w:hAnsi="宋体"/>
                <w:szCs w:val="21"/>
              </w:rPr>
            </w:pPr>
            <w:r>
              <w:rPr>
                <w:rFonts w:ascii="宋体" w:hAnsi="宋体" w:hint="eastAsia"/>
                <w:szCs w:val="21"/>
              </w:rPr>
              <w:t>输出功率</w:t>
            </w:r>
            <w:r>
              <w:rPr>
                <w:rFonts w:ascii="宋体" w:hAnsi="宋体"/>
                <w:szCs w:val="21"/>
              </w:rPr>
              <w:t xml:space="preserve">            240W</w:t>
            </w:r>
          </w:p>
          <w:p w:rsidR="00C268AB" w:rsidRDefault="00C268AB" w:rsidP="00407D99">
            <w:pPr>
              <w:rPr>
                <w:rFonts w:ascii="宋体" w:hAnsi="宋体"/>
                <w:szCs w:val="21"/>
              </w:rPr>
            </w:pPr>
            <w:r>
              <w:rPr>
                <w:rFonts w:ascii="宋体" w:hAnsi="宋体" w:hint="eastAsia"/>
                <w:szCs w:val="21"/>
              </w:rPr>
              <w:t>输出方式</w:t>
            </w:r>
            <w:r>
              <w:rPr>
                <w:rFonts w:ascii="宋体" w:hAnsi="宋体"/>
                <w:szCs w:val="21"/>
              </w:rPr>
              <w:t xml:space="preserve">            4～16Ω定阻输出，70V/100V定压输出</w:t>
            </w:r>
          </w:p>
          <w:p w:rsidR="00C268AB" w:rsidRDefault="00C268AB" w:rsidP="00407D99">
            <w:pPr>
              <w:rPr>
                <w:rFonts w:ascii="宋体" w:hAnsi="宋体"/>
                <w:szCs w:val="21"/>
              </w:rPr>
            </w:pPr>
            <w:r>
              <w:rPr>
                <w:rFonts w:ascii="宋体" w:hAnsi="宋体" w:hint="eastAsia"/>
                <w:szCs w:val="21"/>
              </w:rPr>
              <w:t>辅助输出</w:t>
            </w:r>
            <w:r>
              <w:rPr>
                <w:rFonts w:ascii="宋体" w:hAnsi="宋体"/>
                <w:szCs w:val="21"/>
              </w:rPr>
              <w:t xml:space="preserve">            600　ohms　(Ω)/1V(0dBV)</w:t>
            </w:r>
          </w:p>
          <w:p w:rsidR="00C268AB" w:rsidRDefault="00C268AB" w:rsidP="00407D99">
            <w:pPr>
              <w:rPr>
                <w:rFonts w:ascii="宋体" w:hAnsi="宋体"/>
                <w:szCs w:val="21"/>
              </w:rPr>
            </w:pPr>
            <w:r>
              <w:rPr>
                <w:rFonts w:ascii="宋体" w:hAnsi="宋体" w:hint="eastAsia"/>
                <w:szCs w:val="21"/>
              </w:rPr>
              <w:t>话筒输入</w:t>
            </w:r>
            <w:r>
              <w:rPr>
                <w:rFonts w:ascii="宋体" w:hAnsi="宋体"/>
                <w:szCs w:val="21"/>
              </w:rPr>
              <w:t xml:space="preserve">            600　ohms　(Ω),10mV(-54dBV),不平衡</w:t>
            </w:r>
          </w:p>
          <w:p w:rsidR="00C268AB" w:rsidRDefault="00C268AB" w:rsidP="00407D99">
            <w:pPr>
              <w:rPr>
                <w:rFonts w:ascii="宋体" w:hAnsi="宋体"/>
                <w:szCs w:val="21"/>
              </w:rPr>
            </w:pPr>
            <w:r>
              <w:rPr>
                <w:rFonts w:ascii="宋体" w:hAnsi="宋体" w:hint="eastAsia"/>
                <w:szCs w:val="21"/>
              </w:rPr>
              <w:t>线路输入</w:t>
            </w:r>
            <w:r>
              <w:rPr>
                <w:rFonts w:ascii="宋体" w:hAnsi="宋体"/>
                <w:szCs w:val="21"/>
              </w:rPr>
              <w:t xml:space="preserve">            10K ohms(Ω),775mV(-10dBV),不平衡</w:t>
            </w:r>
          </w:p>
          <w:p w:rsidR="00C268AB" w:rsidRDefault="00C268AB" w:rsidP="00407D99">
            <w:pPr>
              <w:rPr>
                <w:rFonts w:ascii="宋体" w:hAnsi="宋体"/>
                <w:szCs w:val="21"/>
              </w:rPr>
            </w:pPr>
            <w:r>
              <w:rPr>
                <w:rFonts w:ascii="宋体" w:hAnsi="宋体" w:hint="eastAsia"/>
                <w:szCs w:val="21"/>
              </w:rPr>
              <w:t>频率响应</w:t>
            </w:r>
            <w:r>
              <w:rPr>
                <w:rFonts w:ascii="宋体" w:hAnsi="宋体"/>
                <w:szCs w:val="21"/>
              </w:rPr>
              <w:t xml:space="preserve">            60Hz～18KHz</w:t>
            </w:r>
          </w:p>
          <w:p w:rsidR="00C268AB" w:rsidRDefault="00C268AB" w:rsidP="00407D99">
            <w:pPr>
              <w:rPr>
                <w:rFonts w:ascii="宋体" w:hAnsi="宋体"/>
                <w:szCs w:val="21"/>
              </w:rPr>
            </w:pPr>
            <w:r>
              <w:rPr>
                <w:rFonts w:ascii="宋体" w:hAnsi="宋体" w:hint="eastAsia"/>
                <w:szCs w:val="21"/>
              </w:rPr>
              <w:t>失真度</w:t>
            </w:r>
            <w:r>
              <w:rPr>
                <w:rFonts w:ascii="宋体" w:hAnsi="宋体"/>
                <w:szCs w:val="21"/>
              </w:rPr>
              <w:t xml:space="preserve">              ＜0.1%　at 1KHz,1/3额定功率输出</w:t>
            </w:r>
          </w:p>
          <w:p w:rsidR="00C268AB" w:rsidRDefault="00C268AB" w:rsidP="00407D99">
            <w:pPr>
              <w:rPr>
                <w:rFonts w:ascii="宋体" w:hAnsi="宋体"/>
                <w:szCs w:val="21"/>
              </w:rPr>
            </w:pPr>
            <w:r>
              <w:rPr>
                <w:rFonts w:ascii="宋体" w:hAnsi="宋体" w:hint="eastAsia"/>
                <w:szCs w:val="21"/>
              </w:rPr>
              <w:t>信噪比</w:t>
            </w:r>
            <w:r>
              <w:rPr>
                <w:rFonts w:ascii="宋体" w:hAnsi="宋体"/>
                <w:szCs w:val="21"/>
              </w:rPr>
              <w:t xml:space="preserve">              线路：70dB,话筒：66dB</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室外防水音柱</w:t>
            </w:r>
          </w:p>
        </w:tc>
        <w:tc>
          <w:tcPr>
            <w:tcW w:w="6720" w:type="dxa"/>
          </w:tcPr>
          <w:p w:rsidR="00C268AB" w:rsidRDefault="00C268AB" w:rsidP="00407D99">
            <w:pPr>
              <w:rPr>
                <w:rFonts w:ascii="宋体" w:hAnsi="宋体"/>
                <w:szCs w:val="21"/>
              </w:rPr>
            </w:pPr>
            <w:r>
              <w:rPr>
                <w:rFonts w:ascii="宋体" w:hAnsi="宋体"/>
                <w:szCs w:val="21"/>
              </w:rPr>
              <w:t>1、全天候设计，选用防水单元，铝镁合金材质，具有防水，防晒，耐寒，耐高温，强度高，抗老化，不生锈，音域广，音质清晰，设计美观等特点；</w:t>
            </w:r>
          </w:p>
          <w:p w:rsidR="00C268AB" w:rsidRDefault="00C268AB" w:rsidP="00407D99">
            <w:pPr>
              <w:rPr>
                <w:rFonts w:ascii="宋体" w:hAnsi="宋体"/>
                <w:szCs w:val="21"/>
              </w:rPr>
            </w:pPr>
            <w:r>
              <w:rPr>
                <w:rFonts w:ascii="宋体" w:hAnsi="宋体"/>
                <w:szCs w:val="21"/>
              </w:rPr>
              <w:t>2、工作电压70/100V，功率120W,，适应不同场合；</w:t>
            </w:r>
          </w:p>
          <w:p w:rsidR="00C268AB" w:rsidRDefault="00C268AB" w:rsidP="00407D99">
            <w:pPr>
              <w:rPr>
                <w:rFonts w:ascii="宋体" w:hAnsi="宋体"/>
                <w:szCs w:val="21"/>
              </w:rPr>
            </w:pPr>
            <w:r>
              <w:rPr>
                <w:rFonts w:ascii="宋体" w:hAnsi="宋体"/>
                <w:szCs w:val="21"/>
              </w:rPr>
              <w:t>3、最大声压级达107±2dB，有效频率范围宽达130Hz ~16kHz；</w:t>
            </w:r>
          </w:p>
          <w:p w:rsidR="00C268AB" w:rsidRDefault="00C268AB" w:rsidP="00407D99">
            <w:pPr>
              <w:rPr>
                <w:rFonts w:ascii="宋体" w:hAnsi="宋体"/>
                <w:szCs w:val="21"/>
              </w:rPr>
            </w:pPr>
            <w:r>
              <w:rPr>
                <w:rFonts w:ascii="宋体" w:hAnsi="宋体"/>
                <w:szCs w:val="21"/>
              </w:rPr>
              <w:t>4、灵敏度高(97±2dB)，声音清晰、明亮；</w:t>
            </w:r>
          </w:p>
          <w:p w:rsidR="00C268AB" w:rsidRDefault="00C268AB" w:rsidP="00407D99">
            <w:pPr>
              <w:rPr>
                <w:rFonts w:ascii="宋体" w:hAnsi="宋体"/>
                <w:szCs w:val="21"/>
              </w:rPr>
            </w:pPr>
            <w:r>
              <w:rPr>
                <w:rFonts w:ascii="宋体" w:hAnsi="宋体"/>
                <w:szCs w:val="21"/>
              </w:rPr>
              <w:t>5、喇叭单元：6.5"*6+1.5"</w:t>
            </w:r>
          </w:p>
          <w:p w:rsidR="00C268AB" w:rsidRDefault="00C268AB" w:rsidP="00407D99">
            <w:pPr>
              <w:rPr>
                <w:rFonts w:ascii="宋体" w:hAnsi="宋体"/>
                <w:szCs w:val="21"/>
              </w:rPr>
            </w:pPr>
            <w:r>
              <w:rPr>
                <w:rFonts w:ascii="宋体" w:hAnsi="宋体"/>
                <w:szCs w:val="21"/>
              </w:rPr>
              <w:t>6、防护等级：IP66</w:t>
            </w:r>
          </w:p>
          <w:p w:rsidR="00C268AB" w:rsidRDefault="00C268AB" w:rsidP="00407D99">
            <w:pPr>
              <w:rPr>
                <w:rFonts w:ascii="宋体" w:hAnsi="宋体"/>
                <w:szCs w:val="21"/>
              </w:rPr>
            </w:pPr>
            <w:r>
              <w:rPr>
                <w:rFonts w:ascii="宋体" w:hAnsi="宋体" w:hint="eastAsia"/>
                <w:szCs w:val="21"/>
              </w:rPr>
              <w:t>7、音柱尺寸要求与LED屏结合美观。</w:t>
            </w:r>
          </w:p>
        </w:tc>
      </w:tr>
      <w:tr w:rsidR="00C268AB" w:rsidTr="00407D99">
        <w:trPr>
          <w:trHeight w:val="340"/>
          <w:jc w:val="center"/>
        </w:trPr>
        <w:tc>
          <w:tcPr>
            <w:tcW w:w="770" w:type="dxa"/>
            <w:vMerge w:val="restart"/>
            <w:vAlign w:val="center"/>
          </w:tcPr>
          <w:p w:rsidR="00C268AB" w:rsidRDefault="00C268AB" w:rsidP="00407D99">
            <w:pPr>
              <w:rPr>
                <w:rFonts w:ascii="宋体" w:hAnsi="宋体"/>
                <w:szCs w:val="21"/>
              </w:rPr>
            </w:pPr>
            <w:r>
              <w:rPr>
                <w:rFonts w:ascii="宋体" w:hAnsi="宋体" w:hint="eastAsia"/>
                <w:szCs w:val="21"/>
              </w:rPr>
              <w:t>5</w:t>
            </w:r>
          </w:p>
        </w:tc>
        <w:tc>
          <w:tcPr>
            <w:tcW w:w="851" w:type="dxa"/>
            <w:vMerge w:val="restart"/>
            <w:vAlign w:val="center"/>
          </w:tcPr>
          <w:p w:rsidR="00C268AB" w:rsidRDefault="00C268AB" w:rsidP="00407D99">
            <w:pPr>
              <w:rPr>
                <w:rFonts w:ascii="宋体" w:hAnsi="宋体"/>
                <w:szCs w:val="21"/>
              </w:rPr>
            </w:pPr>
            <w:r>
              <w:rPr>
                <w:rFonts w:ascii="宋体" w:hAnsi="宋体" w:hint="eastAsia"/>
                <w:szCs w:val="21"/>
              </w:rPr>
              <w:t>其他设备</w:t>
            </w:r>
          </w:p>
        </w:tc>
        <w:tc>
          <w:tcPr>
            <w:tcW w:w="1134" w:type="dxa"/>
            <w:vAlign w:val="center"/>
          </w:tcPr>
          <w:p w:rsidR="00C268AB" w:rsidRDefault="00C268AB" w:rsidP="00407D99">
            <w:pPr>
              <w:rPr>
                <w:rFonts w:ascii="宋体" w:hAnsi="宋体"/>
                <w:szCs w:val="21"/>
              </w:rPr>
            </w:pPr>
            <w:r>
              <w:rPr>
                <w:rFonts w:ascii="宋体" w:hAnsi="宋体" w:hint="eastAsia"/>
                <w:szCs w:val="21"/>
              </w:rPr>
              <w:t>空调</w:t>
            </w:r>
          </w:p>
        </w:tc>
        <w:tc>
          <w:tcPr>
            <w:tcW w:w="6720" w:type="dxa"/>
          </w:tcPr>
          <w:p w:rsidR="00C268AB" w:rsidRDefault="00C268AB" w:rsidP="00C268AB">
            <w:pPr>
              <w:numPr>
                <w:ilvl w:val="0"/>
                <w:numId w:val="7"/>
              </w:numPr>
              <w:rPr>
                <w:rFonts w:ascii="宋体" w:hAnsi="宋体"/>
                <w:szCs w:val="21"/>
              </w:rPr>
            </w:pPr>
            <w:r>
              <w:rPr>
                <w:rFonts w:ascii="宋体" w:hAnsi="宋体" w:hint="eastAsia"/>
                <w:szCs w:val="21"/>
              </w:rPr>
              <w:t>知名品牌；</w:t>
            </w:r>
          </w:p>
          <w:p w:rsidR="00C268AB" w:rsidRDefault="00C268AB" w:rsidP="00C268AB">
            <w:pPr>
              <w:numPr>
                <w:ilvl w:val="0"/>
                <w:numId w:val="7"/>
              </w:numPr>
              <w:rPr>
                <w:rFonts w:ascii="宋体" w:hAnsi="宋体"/>
                <w:szCs w:val="21"/>
              </w:rPr>
            </w:pPr>
            <w:r>
              <w:rPr>
                <w:rFonts w:ascii="宋体" w:hAnsi="宋体"/>
                <w:szCs w:val="21"/>
              </w:rPr>
              <w:t>3</w:t>
            </w:r>
            <w:r>
              <w:rPr>
                <w:rFonts w:ascii="宋体" w:hAnsi="宋体" w:hint="eastAsia"/>
                <w:szCs w:val="21"/>
              </w:rPr>
              <w:t>P，单冷；</w:t>
            </w:r>
          </w:p>
          <w:p w:rsidR="00C268AB" w:rsidRDefault="00C268AB" w:rsidP="00C268AB">
            <w:pPr>
              <w:numPr>
                <w:ilvl w:val="0"/>
                <w:numId w:val="7"/>
              </w:numPr>
              <w:rPr>
                <w:rFonts w:ascii="宋体" w:hAnsi="宋体"/>
                <w:szCs w:val="21"/>
              </w:rPr>
            </w:pPr>
            <w:r>
              <w:rPr>
                <w:rFonts w:ascii="宋体" w:hAnsi="宋体" w:hint="eastAsia"/>
                <w:szCs w:val="21"/>
              </w:rPr>
              <w:t>2级能效及以上；</w:t>
            </w:r>
          </w:p>
          <w:p w:rsidR="00C268AB" w:rsidRDefault="00C268AB" w:rsidP="00C268AB">
            <w:pPr>
              <w:numPr>
                <w:ilvl w:val="0"/>
                <w:numId w:val="7"/>
              </w:numPr>
              <w:rPr>
                <w:rFonts w:ascii="宋体" w:hAnsi="宋体"/>
                <w:szCs w:val="21"/>
              </w:rPr>
            </w:pPr>
            <w:r>
              <w:rPr>
                <w:rFonts w:ascii="宋体" w:hAnsi="宋体" w:hint="eastAsia"/>
                <w:szCs w:val="21"/>
              </w:rPr>
              <w:t>制冷量≥</w:t>
            </w:r>
            <w:r>
              <w:rPr>
                <w:rFonts w:ascii="宋体" w:hAnsi="宋体"/>
                <w:szCs w:val="21"/>
              </w:rPr>
              <w:t>7200</w:t>
            </w:r>
            <w:r>
              <w:rPr>
                <w:rFonts w:ascii="宋体" w:hAnsi="宋体" w:hint="eastAsia"/>
                <w:szCs w:val="21"/>
              </w:rPr>
              <w:t>W；</w:t>
            </w:r>
          </w:p>
          <w:p w:rsidR="00C268AB" w:rsidRDefault="00C268AB" w:rsidP="00C268AB">
            <w:pPr>
              <w:numPr>
                <w:ilvl w:val="0"/>
                <w:numId w:val="7"/>
              </w:numPr>
              <w:rPr>
                <w:rFonts w:ascii="宋体" w:hAnsi="宋体"/>
                <w:szCs w:val="21"/>
              </w:rPr>
            </w:pPr>
            <w:r>
              <w:rPr>
                <w:rFonts w:ascii="宋体" w:hAnsi="宋体" w:hint="eastAsia"/>
                <w:szCs w:val="21"/>
              </w:rPr>
              <w:t>制冷功率≥</w:t>
            </w:r>
            <w:r>
              <w:rPr>
                <w:rFonts w:ascii="宋体" w:hAnsi="宋体"/>
                <w:szCs w:val="21"/>
              </w:rPr>
              <w:t>2180</w:t>
            </w:r>
            <w:r>
              <w:rPr>
                <w:rFonts w:ascii="宋体" w:hAnsi="宋体" w:hint="eastAsia"/>
                <w:szCs w:val="21"/>
              </w:rPr>
              <w:t>W；</w:t>
            </w:r>
          </w:p>
          <w:p w:rsidR="00C268AB" w:rsidRDefault="00C268AB" w:rsidP="00C268AB">
            <w:pPr>
              <w:numPr>
                <w:ilvl w:val="0"/>
                <w:numId w:val="7"/>
              </w:numPr>
              <w:rPr>
                <w:rFonts w:ascii="宋体" w:hAnsi="宋体"/>
                <w:szCs w:val="21"/>
              </w:rPr>
            </w:pPr>
            <w:r>
              <w:rPr>
                <w:rFonts w:ascii="宋体" w:hAnsi="宋体"/>
                <w:szCs w:val="21"/>
              </w:rPr>
              <w:t>必须保证安装到位且能正常使用，包含所有强电布线、室外作业(包括高空作业)、铜管、配件和其它管线材等；</w:t>
            </w:r>
            <w:r>
              <w:rPr>
                <w:rFonts w:ascii="宋体" w:hAnsi="宋体"/>
                <w:szCs w:val="21"/>
              </w:rPr>
              <w:br/>
              <w:t>室内若无专用空调线路，须在学校指定的配电箱处接驳，并按学校要求布线和安装</w:t>
            </w:r>
            <w:r>
              <w:rPr>
                <w:rFonts w:ascii="宋体" w:hAnsi="宋体" w:hint="eastAsia"/>
                <w:szCs w:val="21"/>
              </w:rPr>
              <w:t>；</w:t>
            </w:r>
          </w:p>
          <w:p w:rsidR="00C268AB" w:rsidRDefault="00C268AB" w:rsidP="00C268AB">
            <w:pPr>
              <w:numPr>
                <w:ilvl w:val="0"/>
                <w:numId w:val="7"/>
              </w:numPr>
              <w:rPr>
                <w:rFonts w:ascii="宋体" w:hAnsi="宋体"/>
                <w:szCs w:val="21"/>
              </w:rPr>
            </w:pPr>
            <w:r>
              <w:rPr>
                <w:rFonts w:ascii="宋体" w:hAnsi="宋体" w:hint="eastAsia"/>
                <w:szCs w:val="21"/>
              </w:rPr>
              <w:t>须实现远程控制。</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边框装饰</w:t>
            </w:r>
          </w:p>
        </w:tc>
        <w:tc>
          <w:tcPr>
            <w:tcW w:w="6720" w:type="dxa"/>
          </w:tcPr>
          <w:p w:rsidR="00C268AB" w:rsidRDefault="00C268AB" w:rsidP="00C268AB">
            <w:pPr>
              <w:numPr>
                <w:ilvl w:val="0"/>
                <w:numId w:val="8"/>
              </w:numPr>
              <w:rPr>
                <w:rFonts w:ascii="宋体" w:hAnsi="宋体"/>
                <w:szCs w:val="21"/>
              </w:rPr>
            </w:pPr>
            <w:r>
              <w:rPr>
                <w:rFonts w:ascii="宋体" w:hAnsi="宋体" w:hint="eastAsia"/>
                <w:szCs w:val="21"/>
              </w:rPr>
              <w:t>由采购单位根据校园文化自定义制作，后期不再另外增加费用。</w:t>
            </w:r>
          </w:p>
          <w:p w:rsidR="00C268AB" w:rsidRDefault="00C268AB" w:rsidP="00C268AB">
            <w:pPr>
              <w:numPr>
                <w:ilvl w:val="0"/>
                <w:numId w:val="8"/>
              </w:numPr>
              <w:rPr>
                <w:rFonts w:ascii="宋体" w:hAnsi="宋体"/>
                <w:szCs w:val="21"/>
              </w:rPr>
            </w:pPr>
            <w:r>
              <w:rPr>
                <w:rFonts w:ascii="宋体" w:hAnsi="宋体" w:hint="eastAsia"/>
                <w:szCs w:val="21"/>
              </w:rPr>
              <w:t>具体款式及颜色由采购单位确定，具体尺寸根据实际施工情况，以</w:t>
            </w:r>
            <w:r>
              <w:rPr>
                <w:rFonts w:ascii="宋体" w:hAnsi="宋体" w:hint="eastAsia"/>
                <w:szCs w:val="21"/>
              </w:rPr>
              <w:lastRenderedPageBreak/>
              <w:t>美观大方为标准。</w:t>
            </w:r>
          </w:p>
          <w:p w:rsidR="00C268AB" w:rsidRDefault="00C268AB" w:rsidP="00C268AB">
            <w:pPr>
              <w:numPr>
                <w:ilvl w:val="0"/>
                <w:numId w:val="8"/>
              </w:numPr>
              <w:rPr>
                <w:rFonts w:ascii="宋体" w:hAnsi="宋体"/>
                <w:szCs w:val="21"/>
              </w:rPr>
            </w:pPr>
            <w:r>
              <w:rPr>
                <w:rFonts w:ascii="宋体" w:hAnsi="宋体" w:hint="eastAsia"/>
                <w:szCs w:val="21"/>
              </w:rPr>
              <w:t>做好防水、防生锈处理。</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tcPr>
          <w:p w:rsidR="00C268AB" w:rsidRDefault="00C268AB" w:rsidP="00407D99">
            <w:pPr>
              <w:rPr>
                <w:rFonts w:ascii="宋体" w:hAnsi="宋体"/>
                <w:szCs w:val="21"/>
              </w:rPr>
            </w:pPr>
            <w:r>
              <w:rPr>
                <w:rFonts w:ascii="宋体" w:hAnsi="宋体" w:hint="eastAsia"/>
                <w:szCs w:val="21"/>
              </w:rPr>
              <w:t>光纤收发器</w:t>
            </w:r>
          </w:p>
        </w:tc>
        <w:tc>
          <w:tcPr>
            <w:tcW w:w="6720" w:type="dxa"/>
            <w:vAlign w:val="center"/>
          </w:tcPr>
          <w:p w:rsidR="00C268AB" w:rsidRDefault="00C268AB" w:rsidP="00407D99">
            <w:pPr>
              <w:rPr>
                <w:rFonts w:ascii="宋体" w:hAnsi="宋体"/>
                <w:szCs w:val="21"/>
              </w:rPr>
            </w:pPr>
            <w:r>
              <w:rPr>
                <w:rFonts w:ascii="宋体" w:hAnsi="宋体" w:hint="eastAsia"/>
                <w:szCs w:val="21"/>
              </w:rPr>
              <w:t>知名品牌，单模光纤收发器，根据现场使用需要配置数量，中标后不行再增加任何费用。</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地台</w:t>
            </w:r>
          </w:p>
        </w:tc>
        <w:tc>
          <w:tcPr>
            <w:tcW w:w="6720" w:type="dxa"/>
          </w:tcPr>
          <w:p w:rsidR="00C268AB" w:rsidRDefault="00C268AB" w:rsidP="00407D99">
            <w:pPr>
              <w:rPr>
                <w:rFonts w:ascii="宋体" w:hAnsi="宋体"/>
                <w:szCs w:val="21"/>
              </w:rPr>
            </w:pPr>
            <w:r>
              <w:rPr>
                <w:rFonts w:ascii="宋体" w:hAnsi="宋体" w:hint="eastAsia"/>
                <w:szCs w:val="21"/>
              </w:rPr>
              <w:t>1.挖地开槽，铺设管线，制作地基承台，混凝土浇筑，素土回填，砖体砌筑，水泥批荡、养护；大理石定制安装，打磨。</w:t>
            </w:r>
          </w:p>
          <w:p w:rsidR="00C268AB" w:rsidRDefault="00C268AB" w:rsidP="00407D99">
            <w:pPr>
              <w:rPr>
                <w:rFonts w:ascii="宋体" w:hAnsi="宋体"/>
                <w:szCs w:val="21"/>
              </w:rPr>
            </w:pPr>
            <w:r>
              <w:rPr>
                <w:rFonts w:ascii="宋体" w:hAnsi="宋体" w:hint="eastAsia"/>
                <w:szCs w:val="21"/>
              </w:rPr>
              <w:t>2.具体款式、尺寸由经甲方确认后方可施工。</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操作台</w:t>
            </w:r>
          </w:p>
        </w:tc>
        <w:tc>
          <w:tcPr>
            <w:tcW w:w="6720" w:type="dxa"/>
          </w:tcPr>
          <w:p w:rsidR="00C268AB" w:rsidRDefault="00C268AB" w:rsidP="00C268AB">
            <w:pPr>
              <w:numPr>
                <w:ilvl w:val="0"/>
                <w:numId w:val="9"/>
              </w:numPr>
              <w:rPr>
                <w:rFonts w:ascii="宋体" w:hAnsi="宋体"/>
                <w:szCs w:val="21"/>
              </w:rPr>
            </w:pPr>
            <w:r>
              <w:rPr>
                <w:rFonts w:ascii="宋体" w:hAnsi="宋体" w:hint="eastAsia"/>
                <w:szCs w:val="21"/>
              </w:rPr>
              <w:t>尺寸：根据操作间现场定制；</w:t>
            </w:r>
          </w:p>
          <w:p w:rsidR="00C268AB" w:rsidRDefault="00C268AB" w:rsidP="00C268AB">
            <w:pPr>
              <w:numPr>
                <w:ilvl w:val="0"/>
                <w:numId w:val="9"/>
              </w:numPr>
              <w:rPr>
                <w:rFonts w:ascii="宋体" w:hAnsi="宋体"/>
                <w:szCs w:val="21"/>
              </w:rPr>
            </w:pPr>
            <w:r>
              <w:rPr>
                <w:rFonts w:ascii="宋体" w:hAnsi="宋体" w:hint="eastAsia"/>
                <w:szCs w:val="21"/>
              </w:rPr>
              <w:t>材质：实木+钢质</w:t>
            </w:r>
          </w:p>
          <w:p w:rsidR="00C268AB" w:rsidRDefault="00C268AB" w:rsidP="00C268AB">
            <w:pPr>
              <w:numPr>
                <w:ilvl w:val="0"/>
                <w:numId w:val="9"/>
              </w:numPr>
              <w:rPr>
                <w:rFonts w:ascii="宋体" w:hAnsi="宋体"/>
                <w:szCs w:val="21"/>
              </w:rPr>
            </w:pPr>
            <w:r>
              <w:rPr>
                <w:rFonts w:ascii="宋体" w:hAnsi="宋体" w:hint="eastAsia"/>
                <w:szCs w:val="21"/>
              </w:rPr>
              <w:t>颜色：可选</w:t>
            </w:r>
          </w:p>
          <w:p w:rsidR="00C268AB" w:rsidRDefault="00C268AB" w:rsidP="00C268AB">
            <w:pPr>
              <w:numPr>
                <w:ilvl w:val="0"/>
                <w:numId w:val="9"/>
              </w:numPr>
              <w:rPr>
                <w:rFonts w:ascii="宋体" w:hAnsi="宋体"/>
                <w:szCs w:val="21"/>
              </w:rPr>
            </w:pPr>
            <w:r>
              <w:rPr>
                <w:rFonts w:ascii="宋体" w:hAnsi="宋体" w:hint="eastAsia"/>
                <w:szCs w:val="21"/>
              </w:rPr>
              <w:t>中标公司提供实物图片供用户方确定后方可提供。</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文化展示墙</w:t>
            </w:r>
          </w:p>
        </w:tc>
        <w:tc>
          <w:tcPr>
            <w:tcW w:w="6720" w:type="dxa"/>
          </w:tcPr>
          <w:p w:rsidR="00C268AB" w:rsidRDefault="00C268AB" w:rsidP="00407D99">
            <w:pPr>
              <w:rPr>
                <w:rFonts w:ascii="宋体" w:hAnsi="宋体"/>
                <w:szCs w:val="21"/>
              </w:rPr>
            </w:pPr>
            <w:r>
              <w:rPr>
                <w:rFonts w:ascii="宋体" w:hAnsi="宋体" w:hint="eastAsia"/>
                <w:szCs w:val="21"/>
              </w:rPr>
              <w:t>浮雕文化展示，两侧制作立体字，具体款式、尺寸、颜色由甲方确认后方可施工。</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维修通道</w:t>
            </w:r>
          </w:p>
        </w:tc>
        <w:tc>
          <w:tcPr>
            <w:tcW w:w="6720" w:type="dxa"/>
          </w:tcPr>
          <w:p w:rsidR="00C268AB" w:rsidRDefault="00C268AB" w:rsidP="00407D99">
            <w:pPr>
              <w:rPr>
                <w:rFonts w:ascii="宋体" w:hAnsi="宋体"/>
                <w:szCs w:val="21"/>
              </w:rPr>
            </w:pPr>
            <w:r>
              <w:rPr>
                <w:rFonts w:ascii="宋体" w:hAnsi="宋体" w:hint="eastAsia"/>
                <w:szCs w:val="21"/>
              </w:rPr>
              <w:t>需建设</w:t>
            </w:r>
            <w:r>
              <w:rPr>
                <w:rFonts w:ascii="宋体" w:hAnsi="宋体"/>
                <w:szCs w:val="21"/>
              </w:rPr>
              <w:t>维修通</w:t>
            </w:r>
            <w:r>
              <w:rPr>
                <w:rFonts w:ascii="宋体" w:hAnsi="宋体" w:hint="eastAsia"/>
                <w:szCs w:val="21"/>
              </w:rPr>
              <w:t>道</w:t>
            </w:r>
            <w:r>
              <w:rPr>
                <w:rFonts w:ascii="宋体" w:hAnsi="宋体"/>
                <w:szCs w:val="21"/>
              </w:rPr>
              <w:t>，</w:t>
            </w:r>
            <w:r>
              <w:rPr>
                <w:rFonts w:ascii="宋体" w:hAnsi="宋体" w:hint="eastAsia"/>
                <w:szCs w:val="21"/>
              </w:rPr>
              <w:t>修一条不锈钢爬梯，并制作LED屏后侧维修通道，通道宽度不</w:t>
            </w:r>
            <w:r>
              <w:rPr>
                <w:rFonts w:ascii="宋体" w:hAnsi="宋体"/>
                <w:szCs w:val="21"/>
              </w:rPr>
              <w:t>低</w:t>
            </w:r>
            <w:r>
              <w:rPr>
                <w:rFonts w:ascii="宋体" w:hAnsi="宋体" w:hint="eastAsia"/>
                <w:szCs w:val="21"/>
              </w:rPr>
              <w:t>于30CM。具体位置及长度面积现场勘察并计算工程量，结合现场实际情况制图，施工中由甲方确定。</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综合布线</w:t>
            </w:r>
          </w:p>
        </w:tc>
        <w:tc>
          <w:tcPr>
            <w:tcW w:w="6720" w:type="dxa"/>
            <w:vAlign w:val="center"/>
          </w:tcPr>
          <w:p w:rsidR="00C268AB" w:rsidRDefault="00C268AB" w:rsidP="00C268AB">
            <w:pPr>
              <w:numPr>
                <w:ilvl w:val="0"/>
                <w:numId w:val="10"/>
              </w:numPr>
              <w:rPr>
                <w:rFonts w:ascii="宋体" w:hAnsi="宋体"/>
                <w:szCs w:val="21"/>
              </w:rPr>
            </w:pPr>
            <w:r>
              <w:rPr>
                <w:rFonts w:ascii="宋体" w:hAnsi="宋体" w:hint="eastAsia"/>
                <w:szCs w:val="21"/>
              </w:rPr>
              <w:t>根据实际需求提供，线缆</w:t>
            </w:r>
            <w:r>
              <w:rPr>
                <w:rFonts w:ascii="宋体" w:hAnsi="宋体"/>
                <w:szCs w:val="21"/>
              </w:rPr>
              <w:t>≥</w:t>
            </w:r>
            <w:r>
              <w:rPr>
                <w:rFonts w:ascii="宋体" w:hAnsi="宋体" w:hint="eastAsia"/>
                <w:szCs w:val="21"/>
              </w:rPr>
              <w:t>5*35mm2电缆，参考数量</w:t>
            </w:r>
            <w:r>
              <w:rPr>
                <w:rFonts w:ascii="宋体" w:hAnsi="宋体"/>
                <w:szCs w:val="21"/>
              </w:rPr>
              <w:t>≥</w:t>
            </w:r>
            <w:r>
              <w:rPr>
                <w:rFonts w:ascii="宋体" w:hAnsi="宋体" w:hint="eastAsia"/>
                <w:szCs w:val="21"/>
              </w:rPr>
              <w:t>200米。</w:t>
            </w:r>
          </w:p>
          <w:p w:rsidR="00C268AB" w:rsidRDefault="00C268AB" w:rsidP="00C268AB">
            <w:pPr>
              <w:numPr>
                <w:ilvl w:val="0"/>
                <w:numId w:val="10"/>
              </w:numPr>
              <w:rPr>
                <w:rFonts w:ascii="宋体" w:hAnsi="宋体"/>
                <w:szCs w:val="21"/>
              </w:rPr>
            </w:pPr>
            <w:r>
              <w:rPr>
                <w:rFonts w:ascii="宋体" w:hAnsi="宋体" w:hint="eastAsia"/>
                <w:szCs w:val="21"/>
              </w:rPr>
              <w:t>调试成一整套完整的LED屏总控系统，中标人提供系统拓扑和综合布线图，操场线路铺设需要地面开挖并恢复原样。</w:t>
            </w:r>
          </w:p>
          <w:p w:rsidR="00C268AB" w:rsidRDefault="00C268AB" w:rsidP="00C268AB">
            <w:pPr>
              <w:numPr>
                <w:ilvl w:val="0"/>
                <w:numId w:val="10"/>
              </w:numPr>
              <w:rPr>
                <w:rFonts w:ascii="宋体" w:hAnsi="宋体"/>
                <w:szCs w:val="21"/>
              </w:rPr>
            </w:pPr>
            <w:r>
              <w:rPr>
                <w:rFonts w:ascii="宋体" w:hAnsi="宋体" w:hint="eastAsia"/>
                <w:szCs w:val="21"/>
              </w:rPr>
              <w:t>中标后不得增加费用。</w:t>
            </w:r>
          </w:p>
        </w:tc>
      </w:tr>
      <w:tr w:rsidR="00C268AB" w:rsidTr="00407D99">
        <w:trPr>
          <w:trHeight w:val="340"/>
          <w:jc w:val="center"/>
        </w:trPr>
        <w:tc>
          <w:tcPr>
            <w:tcW w:w="770" w:type="dxa"/>
            <w:vMerge/>
            <w:vAlign w:val="center"/>
          </w:tcPr>
          <w:p w:rsidR="00C268AB" w:rsidRDefault="00C268AB" w:rsidP="00407D99">
            <w:pPr>
              <w:rPr>
                <w:rFonts w:ascii="宋体" w:hAnsi="宋体"/>
                <w:szCs w:val="21"/>
              </w:rPr>
            </w:pPr>
          </w:p>
        </w:tc>
        <w:tc>
          <w:tcPr>
            <w:tcW w:w="851" w:type="dxa"/>
            <w:vMerge/>
          </w:tcPr>
          <w:p w:rsidR="00C268AB" w:rsidRDefault="00C268AB" w:rsidP="00407D99">
            <w:pPr>
              <w:rPr>
                <w:rFonts w:ascii="宋体" w:hAnsi="宋体"/>
                <w:szCs w:val="21"/>
              </w:rPr>
            </w:pPr>
          </w:p>
        </w:tc>
        <w:tc>
          <w:tcPr>
            <w:tcW w:w="1134" w:type="dxa"/>
            <w:vAlign w:val="center"/>
          </w:tcPr>
          <w:p w:rsidR="00C268AB" w:rsidRDefault="00C268AB" w:rsidP="00407D99">
            <w:pPr>
              <w:rPr>
                <w:rFonts w:ascii="宋体" w:hAnsi="宋体"/>
                <w:szCs w:val="21"/>
              </w:rPr>
            </w:pPr>
            <w:r>
              <w:rPr>
                <w:rFonts w:ascii="宋体" w:hAnsi="宋体" w:hint="eastAsia"/>
                <w:szCs w:val="21"/>
              </w:rPr>
              <w:t>备品备件</w:t>
            </w:r>
          </w:p>
        </w:tc>
        <w:tc>
          <w:tcPr>
            <w:tcW w:w="6720" w:type="dxa"/>
            <w:vAlign w:val="center"/>
          </w:tcPr>
          <w:p w:rsidR="00C268AB" w:rsidRDefault="00C268AB" w:rsidP="00407D99">
            <w:pPr>
              <w:rPr>
                <w:rFonts w:ascii="宋体" w:hAnsi="宋体"/>
                <w:szCs w:val="21"/>
              </w:rPr>
            </w:pPr>
            <w:r>
              <w:rPr>
                <w:rFonts w:ascii="宋体" w:hAnsi="宋体" w:hint="eastAsia"/>
                <w:szCs w:val="21"/>
              </w:rPr>
              <w:t>LED屏备用模组不少于20块，电源不少于6个。</w:t>
            </w:r>
          </w:p>
        </w:tc>
      </w:tr>
    </w:tbl>
    <w:p w:rsidR="00C268AB" w:rsidRDefault="00C268AB" w:rsidP="00C268AB">
      <w:pPr>
        <w:spacing w:line="360" w:lineRule="auto"/>
        <w:rPr>
          <w:rFonts w:ascii="宋体" w:hAnsi="宋体"/>
          <w:szCs w:val="21"/>
        </w:rPr>
      </w:pPr>
      <w:r>
        <w:rPr>
          <w:rFonts w:ascii="宋体" w:hAnsi="宋体" w:hint="eastAsia"/>
          <w:szCs w:val="21"/>
        </w:rPr>
        <w:t>备注：</w:t>
      </w:r>
    </w:p>
    <w:p w:rsidR="00C268AB" w:rsidRDefault="00C268AB" w:rsidP="00C268AB">
      <w:pPr>
        <w:spacing w:line="360" w:lineRule="auto"/>
        <w:rPr>
          <w:rFonts w:ascii="宋体" w:hAnsi="宋体"/>
          <w:szCs w:val="21"/>
        </w:rPr>
      </w:pPr>
      <w:r>
        <w:rPr>
          <w:rFonts w:ascii="宋体" w:hAnsi="宋体" w:hint="eastAsia"/>
          <w:szCs w:val="21"/>
        </w:rPr>
        <w:t>1</w:t>
      </w:r>
      <w:r>
        <w:rPr>
          <w:rFonts w:ascii="宋体" w:hAnsi="宋体"/>
          <w:szCs w:val="21"/>
        </w:rPr>
        <w:t>.技术要求分为一般技术要求</w:t>
      </w:r>
      <w:r>
        <w:rPr>
          <w:rFonts w:ascii="宋体" w:hAnsi="宋体" w:hint="eastAsia"/>
          <w:szCs w:val="21"/>
        </w:rPr>
        <w:t>、</w:t>
      </w:r>
      <w:r>
        <w:rPr>
          <w:rFonts w:ascii="宋体" w:hAnsi="宋体"/>
          <w:szCs w:val="21"/>
        </w:rPr>
        <w:t>重要技术要求</w:t>
      </w:r>
      <w:r>
        <w:rPr>
          <w:rFonts w:ascii="宋体" w:hAnsi="宋体" w:hint="eastAsia"/>
          <w:szCs w:val="21"/>
        </w:rPr>
        <w:t>（以“▲”标注）</w:t>
      </w:r>
      <w:r>
        <w:rPr>
          <w:rFonts w:ascii="宋体" w:hAnsi="宋体"/>
          <w:szCs w:val="21"/>
        </w:rPr>
        <w:t>和实质性技术要求</w:t>
      </w:r>
      <w:r>
        <w:rPr>
          <w:rFonts w:ascii="宋体" w:hAnsi="宋体" w:hint="eastAsia"/>
          <w:szCs w:val="21"/>
        </w:rPr>
        <w:t>（以“▲</w:t>
      </w:r>
      <w:r>
        <w:rPr>
          <w:rFonts w:ascii="宋体" w:hAnsi="宋体"/>
          <w:szCs w:val="21"/>
        </w:rPr>
        <w:t>”</w:t>
      </w:r>
      <w:r>
        <w:rPr>
          <w:rFonts w:ascii="宋体" w:hAnsi="宋体" w:hint="eastAsia"/>
          <w:szCs w:val="21"/>
        </w:rPr>
        <w:t>标注）。一般技术要求和重要技术要求若出现不响应或负偏离，其综合评分的相关分数将予以扣减，但不作为无效标条款。实质性技术要求（以“▲</w:t>
      </w:r>
      <w:r>
        <w:rPr>
          <w:rFonts w:ascii="宋体" w:hAnsi="宋体"/>
          <w:szCs w:val="21"/>
        </w:rPr>
        <w:t>”</w:t>
      </w:r>
      <w:r>
        <w:rPr>
          <w:rFonts w:ascii="宋体" w:hAnsi="宋体" w:hint="eastAsia"/>
          <w:szCs w:val="21"/>
        </w:rPr>
        <w:t>标注）若出现不响应或任何的负偏离，将导致投标无效。</w:t>
      </w:r>
    </w:p>
    <w:p w:rsidR="00C268AB" w:rsidRDefault="00C268AB" w:rsidP="00C268AB">
      <w:pPr>
        <w:spacing w:line="360" w:lineRule="auto"/>
        <w:rPr>
          <w:rFonts w:ascii="宋体" w:hAnsi="宋体"/>
          <w:szCs w:val="21"/>
        </w:rPr>
      </w:pPr>
      <w:r>
        <w:rPr>
          <w:rFonts w:ascii="宋体" w:hAnsi="宋体"/>
          <w:szCs w:val="21"/>
        </w:rPr>
        <w:t>2.若“招标技术要求”要求对投标产品的技术参数提供相应的证明资料，以证明投标人响应的真实性，投标人应按照招标文件的要求提供证明资料</w:t>
      </w:r>
      <w:r>
        <w:rPr>
          <w:rFonts w:ascii="宋体" w:hAnsi="宋体" w:hint="eastAsia"/>
          <w:szCs w:val="21"/>
        </w:rPr>
        <w:t>（例如：</w:t>
      </w:r>
      <w:r>
        <w:rPr>
          <w:rFonts w:ascii="宋体" w:hAnsi="宋体"/>
          <w:szCs w:val="21"/>
        </w:rPr>
        <w:t>制造商公布的产品说明书、或产品彩页、或我国政府机构出具的产品检验和核准证件等</w:t>
      </w:r>
      <w:r>
        <w:rPr>
          <w:rFonts w:ascii="宋体" w:hAnsi="宋体" w:hint="eastAsia"/>
          <w:szCs w:val="21"/>
        </w:rPr>
        <w:t>）</w:t>
      </w:r>
      <w:r>
        <w:rPr>
          <w:rFonts w:ascii="宋体" w:hAnsi="宋体"/>
          <w:szCs w:val="21"/>
        </w:rPr>
        <w:t>。投标人应在</w:t>
      </w:r>
      <w:r>
        <w:rPr>
          <w:rFonts w:ascii="宋体" w:hAnsi="宋体" w:hint="eastAsia"/>
          <w:szCs w:val="21"/>
        </w:rPr>
        <w:t>《技术规格偏离表》</w:t>
      </w:r>
      <w:r>
        <w:rPr>
          <w:rFonts w:ascii="宋体" w:hAnsi="宋体"/>
          <w:szCs w:val="21"/>
        </w:rPr>
        <w:t>"说明"一栏中列出技术参数的证明资料名称，并指明该证明资料在投标文件中的具体位置。</w:t>
      </w:r>
    </w:p>
    <w:p w:rsidR="00C268AB" w:rsidRDefault="00C268AB" w:rsidP="00C268AB">
      <w:pPr>
        <w:spacing w:line="360" w:lineRule="auto"/>
        <w:rPr>
          <w:rFonts w:ascii="宋体" w:hAnsi="宋体"/>
          <w:szCs w:val="21"/>
        </w:rPr>
      </w:pPr>
      <w:r>
        <w:rPr>
          <w:rFonts w:ascii="宋体" w:hAnsi="宋体" w:hint="eastAsia"/>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rsidR="00C268AB" w:rsidRDefault="00C268AB" w:rsidP="00C268AB">
      <w:pPr>
        <w:spacing w:line="360" w:lineRule="auto"/>
        <w:rPr>
          <w:rFonts w:ascii="宋体" w:hAnsi="宋体"/>
          <w:szCs w:val="21"/>
        </w:rPr>
      </w:pPr>
      <w:r>
        <w:rPr>
          <w:rFonts w:ascii="宋体" w:hAnsi="宋体"/>
          <w:szCs w:val="21"/>
        </w:rPr>
        <w:t>未达到以上提供要求的，评标委员会有权认定为不合格响应，其相关分数予以扣减。</w:t>
      </w:r>
    </w:p>
    <w:p w:rsidR="00C268AB" w:rsidRDefault="00C268AB" w:rsidP="00C268AB">
      <w:pPr>
        <w:rPr>
          <w:rFonts w:ascii="宋体" w:hAnsi="宋体" w:hint="eastAsia"/>
          <w:szCs w:val="21"/>
        </w:rPr>
      </w:pPr>
    </w:p>
    <w:p w:rsidR="00C268AB" w:rsidRDefault="00C268AB" w:rsidP="00C268AB">
      <w:pPr>
        <w:rPr>
          <w:rFonts w:ascii="宋体" w:hAnsi="宋体"/>
          <w:szCs w:val="21"/>
        </w:rPr>
      </w:pPr>
    </w:p>
    <w:p w:rsidR="00C268AB" w:rsidRDefault="00C268AB" w:rsidP="00C268AB">
      <w:pPr>
        <w:spacing w:line="360" w:lineRule="auto"/>
        <w:rPr>
          <w:rFonts w:ascii="宋体" w:hAnsi="宋体" w:hint="eastAsia"/>
        </w:rPr>
      </w:pPr>
    </w:p>
    <w:p w:rsidR="00C268AB" w:rsidRDefault="00C268AB" w:rsidP="00C268AB">
      <w:pPr>
        <w:pStyle w:val="4"/>
        <w:numPr>
          <w:ilvl w:val="0"/>
          <w:numId w:val="0"/>
        </w:numPr>
        <w:tabs>
          <w:tab w:val="left" w:pos="2210"/>
        </w:tabs>
        <w:wordWrap/>
        <w:snapToGrid w:val="0"/>
        <w:rPr>
          <w:rFonts w:hAnsi="宋体" w:cs="宋体" w:hint="eastAsia"/>
          <w:b w:val="0"/>
          <w:sz w:val="21"/>
          <w:szCs w:val="21"/>
        </w:rPr>
      </w:pPr>
      <w:bookmarkStart w:id="5" w:name="_Toc44947839"/>
      <w:r>
        <w:rPr>
          <w:rFonts w:hAnsi="宋体" w:cs="宋体" w:hint="eastAsia"/>
          <w:b w:val="0"/>
          <w:sz w:val="21"/>
          <w:szCs w:val="21"/>
        </w:rPr>
        <w:t>三、商务要求</w:t>
      </w:r>
      <w:bookmarkEnd w:id="5"/>
    </w:p>
    <w:p w:rsidR="00C268AB" w:rsidRDefault="00C268AB" w:rsidP="00C268AB">
      <w:pPr>
        <w:spacing w:line="360" w:lineRule="auto"/>
        <w:rPr>
          <w:rFonts w:ascii="宋体" w:hAnsi="宋体"/>
        </w:rPr>
      </w:pPr>
      <w:r>
        <w:rPr>
          <w:rFonts w:ascii="宋体" w:hAnsi="宋体" w:hint="eastAsia"/>
        </w:rPr>
        <w:t>（一）供货要求</w:t>
      </w:r>
    </w:p>
    <w:p w:rsidR="00C268AB" w:rsidRDefault="00C268AB" w:rsidP="00C268AB">
      <w:pPr>
        <w:spacing w:line="360" w:lineRule="auto"/>
        <w:ind w:firstLineChars="100" w:firstLine="210"/>
        <w:rPr>
          <w:rFonts w:ascii="宋体" w:hAnsi="宋体"/>
        </w:rPr>
      </w:pPr>
      <w:r>
        <w:rPr>
          <w:rFonts w:ascii="宋体" w:hAnsi="宋体" w:hint="eastAsia"/>
        </w:rPr>
        <w:t>1、产品交付、检验、安装使用地点必须在采购人指定地点，且必须保证货物完好无损。</w:t>
      </w:r>
    </w:p>
    <w:p w:rsidR="00C268AB" w:rsidRDefault="00C268AB" w:rsidP="00C268AB">
      <w:pPr>
        <w:spacing w:line="360" w:lineRule="auto"/>
        <w:rPr>
          <w:rFonts w:ascii="宋体" w:hAnsi="宋体"/>
        </w:rPr>
      </w:pPr>
      <w:r>
        <w:rPr>
          <w:rFonts w:ascii="宋体" w:hAnsi="宋体" w:hint="eastAsia"/>
        </w:rPr>
        <w:t>▲2、交货</w:t>
      </w:r>
      <w:r>
        <w:rPr>
          <w:rFonts w:ascii="宋体" w:hAnsi="宋体"/>
        </w:rPr>
        <w:t>期</w:t>
      </w:r>
      <w:r>
        <w:rPr>
          <w:rFonts w:ascii="宋体" w:hAnsi="宋体" w:hint="eastAsia"/>
        </w:rPr>
        <w:t>：</w:t>
      </w:r>
      <w:r>
        <w:rPr>
          <w:rFonts w:ascii="宋体" w:hAnsi="宋体"/>
        </w:rPr>
        <w:t>40</w:t>
      </w:r>
      <w:r>
        <w:rPr>
          <w:rFonts w:ascii="宋体" w:hAnsi="宋体" w:hint="eastAsia"/>
        </w:rPr>
        <w:t>（天）日历日内。</w:t>
      </w:r>
    </w:p>
    <w:p w:rsidR="00C268AB" w:rsidRDefault="00C268AB" w:rsidP="00C268AB">
      <w:pPr>
        <w:spacing w:line="360" w:lineRule="auto"/>
        <w:ind w:firstLineChars="100" w:firstLine="210"/>
        <w:rPr>
          <w:rFonts w:ascii="宋体" w:hAnsi="宋体"/>
        </w:rPr>
      </w:pPr>
      <w:r>
        <w:rPr>
          <w:rFonts w:ascii="宋体" w:hAnsi="宋体" w:hint="eastAsia"/>
        </w:rPr>
        <w:t>3、由采购单位与中标供应商协商选择以下支付方式之一：</w:t>
      </w:r>
    </w:p>
    <w:p w:rsidR="00C268AB" w:rsidRDefault="00C268AB" w:rsidP="00C268AB">
      <w:pPr>
        <w:spacing w:line="360" w:lineRule="auto"/>
        <w:ind w:firstLineChars="200" w:firstLine="420"/>
        <w:rPr>
          <w:rFonts w:ascii="宋体" w:hAnsi="宋体"/>
        </w:rPr>
      </w:pPr>
      <w:r>
        <w:rPr>
          <w:rFonts w:ascii="宋体" w:hAnsi="宋体" w:hint="eastAsia"/>
        </w:rPr>
        <w:t>（1）分两期支付，第一期：所有货物（除装修装饰、综合布线外）到齐后付60%；第二期：验收合格后付40%；</w:t>
      </w:r>
    </w:p>
    <w:p w:rsidR="00C268AB" w:rsidRDefault="00C268AB" w:rsidP="00C268AB">
      <w:pPr>
        <w:spacing w:line="360" w:lineRule="auto"/>
        <w:ind w:firstLineChars="200" w:firstLine="420"/>
        <w:rPr>
          <w:rFonts w:ascii="宋体" w:hAnsi="宋体"/>
        </w:rPr>
      </w:pPr>
      <w:r>
        <w:rPr>
          <w:rFonts w:ascii="宋体" w:hAnsi="宋体" w:hint="eastAsia"/>
        </w:rPr>
        <w:t>（2）验收合格后一次性支付100%。</w:t>
      </w:r>
    </w:p>
    <w:p w:rsidR="00C268AB" w:rsidRDefault="00C268AB" w:rsidP="00C268AB">
      <w:pPr>
        <w:spacing w:line="360" w:lineRule="auto"/>
        <w:ind w:firstLineChars="100" w:firstLine="210"/>
        <w:rPr>
          <w:rFonts w:ascii="宋体" w:hAnsi="宋体"/>
        </w:rPr>
      </w:pPr>
      <w:r>
        <w:rPr>
          <w:rFonts w:ascii="宋体" w:hAnsi="宋体" w:hint="eastAsia"/>
        </w:rPr>
        <w:t>4、合同中所有的设备必须由中标人自行运往设备安装场所，不论设备从何处购置、采用何种方式运输，深圳市龙岗区政府采购中心及采购单位不承担任何责任及相关费用，中标人必须自行处理设备质量和数量短缺等问题。</w:t>
      </w:r>
    </w:p>
    <w:p w:rsidR="00C268AB" w:rsidRDefault="00C268AB" w:rsidP="00C268AB">
      <w:pPr>
        <w:spacing w:line="360" w:lineRule="auto"/>
        <w:ind w:firstLineChars="100" w:firstLine="210"/>
        <w:rPr>
          <w:rFonts w:ascii="宋体" w:hAnsi="宋体"/>
        </w:rPr>
      </w:pPr>
      <w:r>
        <w:rPr>
          <w:rFonts w:ascii="宋体" w:hAnsi="宋体" w:hint="eastAsia"/>
        </w:rPr>
        <w:t>5、中标人必须派有经验的技术人员到现场进行安装，且必须提供安装中所需的全部工具，直到设备正常使用，其费用由中标人承担。</w:t>
      </w:r>
    </w:p>
    <w:p w:rsidR="00C268AB" w:rsidRDefault="00C268AB" w:rsidP="00C268AB">
      <w:pPr>
        <w:spacing w:line="360" w:lineRule="auto"/>
        <w:rPr>
          <w:rFonts w:ascii="宋体" w:hAnsi="宋体"/>
        </w:rPr>
      </w:pPr>
      <w:r>
        <w:rPr>
          <w:rFonts w:ascii="宋体" w:hAnsi="宋体" w:hint="eastAsia"/>
        </w:rPr>
        <w:t>（二）施工要求</w:t>
      </w:r>
    </w:p>
    <w:p w:rsidR="00C268AB" w:rsidRDefault="00C268AB" w:rsidP="00C268AB">
      <w:pPr>
        <w:spacing w:line="360" w:lineRule="auto"/>
        <w:ind w:firstLineChars="100" w:firstLine="210"/>
        <w:rPr>
          <w:rFonts w:ascii="宋体" w:hAnsi="宋体"/>
        </w:rPr>
      </w:pPr>
      <w:r>
        <w:rPr>
          <w:rFonts w:ascii="宋体" w:hAnsi="宋体" w:hint="eastAsia"/>
        </w:rPr>
        <w:t>中标人与校方在开工前必须签订安全管理协议，中标人在施工期间必须做好安全保障措施。</w:t>
      </w:r>
    </w:p>
    <w:p w:rsidR="00C268AB" w:rsidRDefault="00C268AB" w:rsidP="00C268AB">
      <w:pPr>
        <w:spacing w:line="360" w:lineRule="auto"/>
        <w:rPr>
          <w:rFonts w:ascii="宋体" w:hAnsi="宋体"/>
        </w:rPr>
      </w:pPr>
      <w:r>
        <w:rPr>
          <w:rFonts w:ascii="宋体" w:hAnsi="宋体" w:hint="eastAsia"/>
        </w:rPr>
        <w:t>（三）验收要求</w:t>
      </w:r>
    </w:p>
    <w:p w:rsidR="00C268AB" w:rsidRDefault="00C268AB" w:rsidP="00C268AB">
      <w:pPr>
        <w:spacing w:line="360" w:lineRule="auto"/>
        <w:ind w:firstLineChars="100" w:firstLine="210"/>
        <w:rPr>
          <w:rFonts w:ascii="宋体" w:hAnsi="宋体"/>
        </w:rPr>
      </w:pPr>
      <w:r>
        <w:rPr>
          <w:rFonts w:ascii="宋体" w:hAnsi="宋体" w:hint="eastAsia"/>
        </w:rPr>
        <w:t>1、中标人必须按照合同规定提供了全部产品及完整的技术资料。</w:t>
      </w:r>
    </w:p>
    <w:p w:rsidR="00C268AB" w:rsidRDefault="00C268AB" w:rsidP="00C268AB">
      <w:pPr>
        <w:spacing w:line="360" w:lineRule="auto"/>
        <w:ind w:firstLineChars="100" w:firstLine="210"/>
        <w:rPr>
          <w:rFonts w:ascii="宋体" w:hAnsi="宋体"/>
        </w:rPr>
      </w:pPr>
      <w:r>
        <w:rPr>
          <w:rFonts w:ascii="宋体" w:hAnsi="宋体" w:hint="eastAsia"/>
        </w:rPr>
        <w:t>2、货物及其性能必须符合招标文件的技术规格要求。</w:t>
      </w:r>
    </w:p>
    <w:p w:rsidR="00C268AB" w:rsidRDefault="00C268AB" w:rsidP="00C268AB">
      <w:pPr>
        <w:spacing w:line="360" w:lineRule="auto"/>
        <w:ind w:firstLineChars="100" w:firstLine="210"/>
        <w:rPr>
          <w:rFonts w:ascii="宋体" w:hAnsi="宋体"/>
        </w:rPr>
      </w:pPr>
      <w:r>
        <w:rPr>
          <w:rFonts w:ascii="宋体" w:hAnsi="宋体" w:hint="eastAsia"/>
        </w:rPr>
        <w:t>3、货物必须具备产品合格证。</w:t>
      </w:r>
    </w:p>
    <w:p w:rsidR="00C268AB" w:rsidRDefault="00C268AB" w:rsidP="00C268AB">
      <w:pPr>
        <w:spacing w:line="360" w:lineRule="auto"/>
        <w:ind w:firstLineChars="100" w:firstLine="210"/>
        <w:rPr>
          <w:rFonts w:ascii="宋体" w:hAnsi="宋体"/>
        </w:rPr>
      </w:pPr>
      <w:r>
        <w:rPr>
          <w:rFonts w:ascii="宋体" w:hAnsi="宋体" w:hint="eastAsia"/>
        </w:rPr>
        <w:t>4、必须由采购单位和中标人共同进行验收。</w:t>
      </w:r>
    </w:p>
    <w:p w:rsidR="00C268AB" w:rsidRDefault="00C268AB" w:rsidP="00C268AB">
      <w:pPr>
        <w:spacing w:line="360" w:lineRule="auto"/>
        <w:ind w:firstLineChars="100" w:firstLine="210"/>
        <w:rPr>
          <w:rFonts w:ascii="宋体" w:hAnsi="宋体"/>
        </w:rPr>
      </w:pPr>
      <w:r>
        <w:rPr>
          <w:rFonts w:ascii="宋体" w:hAnsi="宋体" w:hint="eastAsia"/>
        </w:rPr>
        <w:t>5、必须经双方检验认可后，才可签署验收报告，产品质保期自验收合格之日起算，中标人必须提供产品保修文件。</w:t>
      </w:r>
    </w:p>
    <w:p w:rsidR="00C268AB" w:rsidRDefault="00C268AB" w:rsidP="00C268AB">
      <w:pPr>
        <w:spacing w:line="360" w:lineRule="auto"/>
        <w:ind w:firstLineChars="100" w:firstLine="210"/>
        <w:rPr>
          <w:rFonts w:ascii="宋体" w:hAnsi="宋体"/>
        </w:rPr>
      </w:pPr>
      <w:r>
        <w:rPr>
          <w:rFonts w:ascii="宋体" w:hAnsi="宋体" w:hint="eastAsia"/>
        </w:rPr>
        <w:t>6、所有货物必须符合国家环保标准。如对验收合格性有争议，采购人有安排第三方进行检测的权利，如检测合格则费用由采购人承担，检测不合格，则费用由中标人承担。</w:t>
      </w:r>
    </w:p>
    <w:p w:rsidR="00C268AB" w:rsidRDefault="00C268AB" w:rsidP="00C268AB">
      <w:pPr>
        <w:spacing w:line="360" w:lineRule="auto"/>
        <w:ind w:firstLineChars="100" w:firstLine="210"/>
        <w:rPr>
          <w:rFonts w:ascii="宋体" w:hAnsi="宋体"/>
        </w:rPr>
      </w:pPr>
      <w:r>
        <w:rPr>
          <w:rFonts w:ascii="宋体" w:hAnsi="宋体" w:hint="eastAsia"/>
        </w:rPr>
        <w:t>7、项目中如涉及到软件类货物，须根据不同</w:t>
      </w:r>
      <w:r>
        <w:rPr>
          <w:rFonts w:ascii="宋体" w:hAnsi="宋体"/>
        </w:rPr>
        <w:t>数据源</w:t>
      </w:r>
      <w:r>
        <w:rPr>
          <w:rFonts w:ascii="宋体" w:hAnsi="宋体" w:hint="eastAsia"/>
        </w:rPr>
        <w:t>开放相应数据对接</w:t>
      </w:r>
      <w:r>
        <w:rPr>
          <w:rFonts w:ascii="宋体" w:hAnsi="宋体"/>
        </w:rPr>
        <w:t>端口</w:t>
      </w:r>
      <w:r>
        <w:rPr>
          <w:rFonts w:ascii="宋体" w:hAnsi="宋体" w:hint="eastAsia"/>
        </w:rPr>
        <w:t>，</w:t>
      </w:r>
      <w:r>
        <w:rPr>
          <w:rFonts w:ascii="宋体" w:hAnsi="宋体"/>
        </w:rPr>
        <w:t>否则不予验收。</w:t>
      </w:r>
    </w:p>
    <w:p w:rsidR="00C268AB" w:rsidRDefault="00C268AB" w:rsidP="00C268AB">
      <w:pPr>
        <w:spacing w:line="360" w:lineRule="auto"/>
        <w:rPr>
          <w:rFonts w:ascii="宋体" w:hAnsi="宋体"/>
        </w:rPr>
      </w:pPr>
      <w:r>
        <w:rPr>
          <w:rFonts w:ascii="宋体" w:hAnsi="宋体" w:hint="eastAsia"/>
        </w:rPr>
        <w:t>（四）履约保证金</w:t>
      </w:r>
    </w:p>
    <w:p w:rsidR="00C268AB" w:rsidRDefault="00C268AB" w:rsidP="00C268AB">
      <w:pPr>
        <w:spacing w:line="360" w:lineRule="auto"/>
        <w:ind w:firstLineChars="100" w:firstLine="210"/>
        <w:rPr>
          <w:rFonts w:ascii="宋体" w:hAnsi="宋体"/>
        </w:rPr>
      </w:pPr>
      <w:r>
        <w:rPr>
          <w:rFonts w:ascii="宋体" w:hAnsi="宋体" w:hint="eastAsia"/>
        </w:rPr>
        <w:lastRenderedPageBreak/>
        <w:t>1、中标人在签订本项目合同之日，向采购人或采购人指定的机构提交履约保证金</w:t>
      </w:r>
      <w:r>
        <w:rPr>
          <w:rFonts w:ascii="宋体" w:hAnsi="宋体" w:hint="eastAsia"/>
          <w:u w:val="single"/>
        </w:rPr>
        <w:t xml:space="preserve">  5  </w:t>
      </w:r>
      <w:r>
        <w:rPr>
          <w:rFonts w:ascii="宋体" w:hAnsi="宋体" w:hint="eastAsia"/>
        </w:rPr>
        <w:t>%。</w:t>
      </w:r>
    </w:p>
    <w:p w:rsidR="00C268AB" w:rsidRDefault="00C268AB" w:rsidP="00C268AB">
      <w:pPr>
        <w:spacing w:line="360" w:lineRule="auto"/>
        <w:ind w:firstLineChars="100" w:firstLine="210"/>
        <w:rPr>
          <w:rFonts w:ascii="宋体" w:hAnsi="宋体"/>
        </w:rPr>
      </w:pPr>
      <w:r>
        <w:rPr>
          <w:rFonts w:ascii="宋体" w:hAnsi="宋体" w:hint="eastAsia"/>
        </w:rPr>
        <w:t>2、如中标或成交供应商未能履行合同规定的义务，采购人有权从履约保证金中取得补偿。履约保证金扣除采购人应得的补偿后的余额在项目验收合格之日起1年后无息退还中标或成交供应商。</w:t>
      </w:r>
    </w:p>
    <w:p w:rsidR="00C268AB" w:rsidRDefault="00C268AB" w:rsidP="00C268AB">
      <w:pPr>
        <w:spacing w:line="360" w:lineRule="auto"/>
        <w:rPr>
          <w:rFonts w:ascii="宋体" w:hAnsi="宋体"/>
        </w:rPr>
      </w:pPr>
      <w:r>
        <w:rPr>
          <w:rFonts w:ascii="宋体" w:hAnsi="宋体" w:hint="eastAsia"/>
        </w:rPr>
        <w:t>（五）售后服务要求</w:t>
      </w:r>
    </w:p>
    <w:p w:rsidR="00C268AB" w:rsidRDefault="00C268AB" w:rsidP="00C268AB">
      <w:pPr>
        <w:spacing w:line="360" w:lineRule="auto"/>
        <w:ind w:firstLineChars="100" w:firstLine="210"/>
        <w:rPr>
          <w:rFonts w:ascii="宋体" w:hAnsi="宋体"/>
        </w:rPr>
      </w:pPr>
      <w:r>
        <w:rPr>
          <w:rFonts w:ascii="宋体" w:hAnsi="宋体" w:hint="eastAsia"/>
        </w:rPr>
        <w:t>1、整个项目质保期：1年或1年以上，保修期：3年或3年以上，在保修期间非人为破坏，都必须列入保修范围内。</w:t>
      </w:r>
    </w:p>
    <w:p w:rsidR="00C268AB" w:rsidRDefault="00C268AB" w:rsidP="00C268AB">
      <w:pPr>
        <w:spacing w:line="360" w:lineRule="auto"/>
        <w:ind w:firstLineChars="100" w:firstLine="210"/>
        <w:rPr>
          <w:rFonts w:ascii="宋体" w:hAnsi="宋体"/>
        </w:rPr>
      </w:pPr>
      <w:r>
        <w:rPr>
          <w:rFonts w:ascii="宋体" w:hAnsi="宋体" w:hint="eastAsia"/>
        </w:rPr>
        <w:t>2、在质保期以内，接到用户通知时，专业技术人员必须在24小时内上门服务，并保证24小时不间断售后技术服务支持；超过48小时未能修复，必须提供具有同样功能的设备供使用单位使用。</w:t>
      </w:r>
    </w:p>
    <w:p w:rsidR="00C268AB" w:rsidRDefault="00C268AB" w:rsidP="00C268AB">
      <w:pPr>
        <w:spacing w:line="360" w:lineRule="auto"/>
        <w:ind w:firstLineChars="100" w:firstLine="210"/>
        <w:rPr>
          <w:rFonts w:ascii="宋体" w:hAnsi="宋体"/>
        </w:rPr>
      </w:pPr>
      <w:r>
        <w:rPr>
          <w:rFonts w:ascii="宋体" w:hAnsi="宋体" w:hint="eastAsia"/>
        </w:rPr>
        <w:t>3、中标人必须免费在现场对采购单位技术人员进行设备操作培训，保证使用人员能够熟练掌握各种设备和软件等常规使用方法，以及小故障的判断与解决。</w:t>
      </w:r>
    </w:p>
    <w:p w:rsidR="00C268AB" w:rsidRDefault="00C268AB" w:rsidP="00C268AB">
      <w:pPr>
        <w:spacing w:line="360" w:lineRule="auto"/>
        <w:ind w:firstLineChars="100" w:firstLine="210"/>
        <w:rPr>
          <w:rFonts w:ascii="宋体" w:hAnsi="宋体"/>
        </w:rPr>
      </w:pPr>
      <w:r>
        <w:rPr>
          <w:rFonts w:ascii="宋体" w:hAnsi="宋体" w:hint="eastAsia"/>
        </w:rPr>
        <w:t>4、在质保期和保修期内，中标人每学期开学前必须至少免费安排1次对所有设备进行全面清洁、检修、保养服务。</w:t>
      </w:r>
    </w:p>
    <w:p w:rsidR="00C268AB" w:rsidRDefault="00C268AB" w:rsidP="00C268AB">
      <w:pPr>
        <w:spacing w:line="360" w:lineRule="auto"/>
        <w:rPr>
          <w:rFonts w:ascii="宋体" w:hAnsi="宋体"/>
        </w:rPr>
      </w:pPr>
      <w:r>
        <w:rPr>
          <w:rFonts w:ascii="宋体" w:hAnsi="宋体" w:hint="eastAsia"/>
        </w:rPr>
        <w:t>（六）其他要求</w:t>
      </w:r>
    </w:p>
    <w:p w:rsidR="00C268AB" w:rsidRDefault="00C268AB" w:rsidP="00C268AB">
      <w:pPr>
        <w:spacing w:line="360" w:lineRule="auto"/>
        <w:ind w:firstLineChars="100" w:firstLine="210"/>
        <w:rPr>
          <w:rFonts w:ascii="宋体" w:hAnsi="宋体"/>
        </w:rPr>
      </w:pPr>
      <w:r>
        <w:rPr>
          <w:rFonts w:ascii="宋体" w:hAnsi="宋体" w:hint="eastAsia"/>
        </w:rPr>
        <w:t>采购单位与供应商双方必须严格按照政府采购法律法规规定，遵循招标文件、投标文件、中标通知书等采购文件的内容签订政府采购项目合同，任何一方不得随意变更、转让、解除、终止合同，所签订的合同不得对招标文件和中标供应商投标文件作实质性修改。在无法律依据的情况下即使双方协商一致对合同实质性内容进行变更的补充条款，都是无效条款；对于采购单位未按采购文件确定的事项签订政府采购合同的；签订的采购合同对招标文件和中标供应商投标文件有实质性修改的；不符合我区关于开展政府采购合同备案工作相关规定情形的，均不得予以备案。</w:t>
      </w:r>
    </w:p>
    <w:p w:rsidR="00C268AB" w:rsidRDefault="00C268AB" w:rsidP="00C268AB">
      <w:pPr>
        <w:spacing w:line="360" w:lineRule="auto"/>
        <w:rPr>
          <w:rFonts w:ascii="宋体" w:hAnsi="宋体" w:hint="eastAsia"/>
        </w:rPr>
      </w:pPr>
    </w:p>
    <w:p w:rsidR="00C268AB" w:rsidRDefault="00C268AB" w:rsidP="00C268AB">
      <w:pPr>
        <w:pStyle w:val="4"/>
        <w:numPr>
          <w:ilvl w:val="0"/>
          <w:numId w:val="0"/>
        </w:numPr>
        <w:tabs>
          <w:tab w:val="left" w:pos="2210"/>
        </w:tabs>
        <w:wordWrap/>
        <w:snapToGrid w:val="0"/>
        <w:rPr>
          <w:rFonts w:hAnsi="宋体" w:cs="宋体" w:hint="eastAsia"/>
          <w:b w:val="0"/>
          <w:sz w:val="21"/>
          <w:szCs w:val="21"/>
        </w:rPr>
      </w:pPr>
      <w:bookmarkStart w:id="6" w:name="_Toc44947840"/>
      <w:r>
        <w:rPr>
          <w:rFonts w:hAnsi="宋体" w:cs="宋体" w:hint="eastAsia"/>
          <w:b w:val="0"/>
          <w:sz w:val="21"/>
          <w:szCs w:val="21"/>
        </w:rPr>
        <w:t>四．报价要求</w:t>
      </w:r>
      <w:bookmarkEnd w:id="6"/>
    </w:p>
    <w:p w:rsidR="00C268AB" w:rsidRDefault="00C268AB" w:rsidP="00C268AB">
      <w:pPr>
        <w:snapToGrid w:val="0"/>
        <w:spacing w:line="360" w:lineRule="auto"/>
        <w:ind w:leftChars="210" w:left="756" w:hangingChars="150" w:hanging="315"/>
        <w:rPr>
          <w:rFonts w:ascii="宋体" w:hAnsi="宋体" w:hint="eastAsia"/>
          <w:szCs w:val="21"/>
        </w:rPr>
      </w:pPr>
      <w:r>
        <w:rPr>
          <w:rFonts w:ascii="宋体" w:hAnsi="宋体" w:hint="eastAsia"/>
          <w:szCs w:val="21"/>
        </w:rPr>
        <w:t>1．投标人应根据招标文件报出合同总价。合同总价一旦核实确认，不得再做更改。</w:t>
      </w:r>
    </w:p>
    <w:p w:rsidR="00C268AB" w:rsidRDefault="00C268AB" w:rsidP="00C268AB">
      <w:pPr>
        <w:snapToGrid w:val="0"/>
        <w:spacing w:line="360" w:lineRule="auto"/>
        <w:ind w:firstLineChars="50" w:firstLine="105"/>
        <w:rPr>
          <w:rFonts w:ascii="宋体" w:hAnsi="宋体" w:hint="eastAsia"/>
          <w:szCs w:val="21"/>
        </w:rPr>
      </w:pPr>
      <w:r>
        <w:rPr>
          <w:rFonts w:ascii="宋体" w:hAnsi="宋体" w:hint="eastAsia"/>
          <w:szCs w:val="21"/>
        </w:rPr>
        <w:t>★ 2．投标人的投标报价必须是唯一的，采购人不接受有任何选择的报价。</w:t>
      </w:r>
    </w:p>
    <w:p w:rsidR="00C268AB" w:rsidRDefault="00C268AB" w:rsidP="00C268AB">
      <w:pPr>
        <w:snapToGrid w:val="0"/>
        <w:spacing w:line="360" w:lineRule="auto"/>
        <w:ind w:leftChars="202" w:left="741" w:hangingChars="151" w:hanging="317"/>
        <w:rPr>
          <w:rFonts w:ascii="宋体" w:hAnsi="宋体" w:hint="eastAsia"/>
          <w:szCs w:val="21"/>
        </w:rPr>
      </w:pPr>
      <w:r>
        <w:rPr>
          <w:rFonts w:ascii="宋体" w:hAnsi="宋体" w:hint="eastAsia"/>
          <w:szCs w:val="21"/>
        </w:rPr>
        <w:t>3．投标总报价应等于“分项报价清单”的费用之和。投标总报价包括但不限于货物购置费、备品备件费、包装运输费、装卸费、保险费、检测费、税费及质量保证期内售后服务费等其他各项有关费用。采购人不再支付中标价格以外的任何费用。</w:t>
      </w:r>
    </w:p>
    <w:p w:rsidR="00C268AB" w:rsidRDefault="00C268AB" w:rsidP="00C268AB">
      <w:pPr>
        <w:snapToGrid w:val="0"/>
        <w:spacing w:line="360" w:lineRule="auto"/>
        <w:ind w:leftChars="202" w:left="741" w:hangingChars="151" w:hanging="317"/>
        <w:rPr>
          <w:rFonts w:ascii="宋体" w:hAnsi="宋体" w:hint="eastAsia"/>
          <w:szCs w:val="21"/>
        </w:rPr>
      </w:pPr>
      <w:r>
        <w:rPr>
          <w:rFonts w:ascii="宋体" w:hAnsi="宋体" w:hint="eastAsia"/>
          <w:szCs w:val="21"/>
        </w:rPr>
        <w:t>4．投标人免费提供的部件必须注明“免费”或数字“0”，但不能省略。</w:t>
      </w:r>
    </w:p>
    <w:p w:rsidR="00B95EDB" w:rsidRDefault="00B95EDB">
      <w:pPr>
        <w:rPr>
          <w:rFonts w:hint="eastAsia"/>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637"/>
        <w:gridCol w:w="1151"/>
        <w:gridCol w:w="762"/>
        <w:gridCol w:w="1230"/>
        <w:gridCol w:w="5057"/>
      </w:tblGrid>
      <w:tr w:rsidR="00224C44" w:rsidTr="00407D99">
        <w:trPr>
          <w:jc w:val="center"/>
        </w:trPr>
        <w:tc>
          <w:tcPr>
            <w:tcW w:w="434"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lastRenderedPageBreak/>
              <w:t>序号</w:t>
            </w:r>
          </w:p>
        </w:tc>
        <w:tc>
          <w:tcPr>
            <w:tcW w:w="3780" w:type="dxa"/>
            <w:gridSpan w:val="4"/>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评分项</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分值</w:t>
            </w:r>
          </w:p>
        </w:tc>
      </w:tr>
      <w:tr w:rsidR="00224C44" w:rsidTr="00407D99">
        <w:trPr>
          <w:jc w:val="center"/>
        </w:trPr>
        <w:tc>
          <w:tcPr>
            <w:tcW w:w="434"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szCs w:val="21"/>
              </w:rPr>
              <w:t>1</w:t>
            </w:r>
          </w:p>
        </w:tc>
        <w:tc>
          <w:tcPr>
            <w:tcW w:w="3780" w:type="dxa"/>
            <w:gridSpan w:val="4"/>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价格</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30</w:t>
            </w:r>
          </w:p>
        </w:tc>
      </w:tr>
      <w:tr w:rsidR="00224C44" w:rsidTr="00407D99">
        <w:trPr>
          <w:jc w:val="center"/>
        </w:trPr>
        <w:tc>
          <w:tcPr>
            <w:tcW w:w="434"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szCs w:val="21"/>
              </w:rPr>
              <w:t>2</w:t>
            </w:r>
          </w:p>
        </w:tc>
        <w:tc>
          <w:tcPr>
            <w:tcW w:w="3780" w:type="dxa"/>
            <w:gridSpan w:val="4"/>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技术部分</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50</w:t>
            </w:r>
          </w:p>
        </w:tc>
      </w:tr>
      <w:tr w:rsidR="00224C44" w:rsidTr="00407D99">
        <w:trPr>
          <w:jc w:val="center"/>
        </w:trPr>
        <w:tc>
          <w:tcPr>
            <w:tcW w:w="434" w:type="dxa"/>
            <w:vMerge w:val="restart"/>
            <w:vAlign w:val="center"/>
          </w:tcPr>
          <w:p w:rsidR="00224C44" w:rsidRDefault="00224C44" w:rsidP="00407D99">
            <w:pPr>
              <w:wordWrap w:val="0"/>
              <w:adjustRightInd w:val="0"/>
              <w:snapToGrid w:val="0"/>
              <w:spacing w:line="360" w:lineRule="auto"/>
              <w:rPr>
                <w:rFonts w:ascii="宋体" w:hAnsi="宋体"/>
                <w:szCs w:val="21"/>
              </w:rPr>
            </w:pPr>
          </w:p>
        </w:tc>
        <w:tc>
          <w:tcPr>
            <w:tcW w:w="63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序号</w:t>
            </w:r>
          </w:p>
        </w:tc>
        <w:tc>
          <w:tcPr>
            <w:tcW w:w="1151"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评分因素</w:t>
            </w:r>
          </w:p>
        </w:tc>
        <w:tc>
          <w:tcPr>
            <w:tcW w:w="762"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分值</w:t>
            </w:r>
          </w:p>
        </w:tc>
        <w:tc>
          <w:tcPr>
            <w:tcW w:w="1230"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评分方式</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评分准则</w:t>
            </w:r>
          </w:p>
        </w:tc>
      </w:tr>
      <w:tr w:rsidR="00224C44" w:rsidTr="00407D99">
        <w:trPr>
          <w:jc w:val="center"/>
        </w:trPr>
        <w:tc>
          <w:tcPr>
            <w:tcW w:w="434" w:type="dxa"/>
            <w:vMerge/>
            <w:vAlign w:val="center"/>
          </w:tcPr>
          <w:p w:rsidR="00224C44" w:rsidRDefault="00224C44" w:rsidP="00407D99">
            <w:pPr>
              <w:wordWrap w:val="0"/>
              <w:adjustRightInd w:val="0"/>
              <w:snapToGrid w:val="0"/>
              <w:spacing w:line="360" w:lineRule="auto"/>
              <w:rPr>
                <w:rFonts w:ascii="宋体" w:hAnsi="宋体"/>
                <w:szCs w:val="21"/>
              </w:rPr>
            </w:pPr>
          </w:p>
        </w:tc>
        <w:tc>
          <w:tcPr>
            <w:tcW w:w="637" w:type="dxa"/>
            <w:vAlign w:val="center"/>
          </w:tcPr>
          <w:p w:rsidR="00224C44" w:rsidRDefault="00224C44" w:rsidP="00224C44">
            <w:pPr>
              <w:numPr>
                <w:ilvl w:val="0"/>
                <w:numId w:val="11"/>
              </w:numPr>
              <w:wordWrap w:val="0"/>
              <w:adjustRightInd w:val="0"/>
              <w:snapToGrid w:val="0"/>
              <w:spacing w:line="360" w:lineRule="auto"/>
              <w:rPr>
                <w:rFonts w:ascii="宋体" w:hAnsi="宋体"/>
                <w:szCs w:val="21"/>
              </w:rPr>
            </w:pPr>
          </w:p>
        </w:tc>
        <w:tc>
          <w:tcPr>
            <w:tcW w:w="1151"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技术规格偏离情况</w:t>
            </w:r>
          </w:p>
        </w:tc>
        <w:tc>
          <w:tcPr>
            <w:tcW w:w="762" w:type="dxa"/>
            <w:vAlign w:val="center"/>
          </w:tcPr>
          <w:p w:rsidR="00224C44" w:rsidRDefault="00224C44" w:rsidP="00407D99">
            <w:pPr>
              <w:wordWrap w:val="0"/>
              <w:adjustRightInd w:val="0"/>
              <w:snapToGrid w:val="0"/>
              <w:spacing w:line="360" w:lineRule="auto"/>
              <w:rPr>
                <w:rFonts w:ascii="宋体" w:hAnsi="宋体" w:hint="eastAsia"/>
                <w:szCs w:val="21"/>
              </w:rPr>
            </w:pPr>
            <w:r>
              <w:rPr>
                <w:rFonts w:ascii="宋体" w:hAnsi="宋体" w:hint="eastAsia"/>
                <w:szCs w:val="21"/>
              </w:rPr>
              <w:t>20</w:t>
            </w:r>
          </w:p>
        </w:tc>
        <w:tc>
          <w:tcPr>
            <w:tcW w:w="1230"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专家打分</w:t>
            </w:r>
          </w:p>
        </w:tc>
        <w:tc>
          <w:tcPr>
            <w:tcW w:w="5057" w:type="dxa"/>
            <w:vAlign w:val="center"/>
          </w:tcPr>
          <w:p w:rsidR="00224C44" w:rsidRDefault="00224C44" w:rsidP="00407D99">
            <w:pPr>
              <w:wordWrap w:val="0"/>
              <w:adjustRightInd w:val="0"/>
              <w:snapToGrid w:val="0"/>
              <w:spacing w:line="360" w:lineRule="auto"/>
              <w:rPr>
                <w:rFonts w:ascii="宋体" w:hAnsi="宋体"/>
                <w:bCs/>
                <w:szCs w:val="21"/>
              </w:rPr>
            </w:pPr>
            <w:r>
              <w:rPr>
                <w:rFonts w:ascii="宋体" w:hAnsi="宋体" w:hint="eastAsia"/>
                <w:bCs/>
                <w:szCs w:val="21"/>
              </w:rPr>
              <w:t>评分标准：</w:t>
            </w:r>
          </w:p>
          <w:p w:rsidR="00224C44" w:rsidRDefault="00224C44" w:rsidP="00407D99">
            <w:pPr>
              <w:wordWrap w:val="0"/>
              <w:adjustRightInd w:val="0"/>
              <w:snapToGrid w:val="0"/>
              <w:spacing w:line="360" w:lineRule="auto"/>
              <w:rPr>
                <w:rFonts w:ascii="宋体" w:hAnsi="宋体"/>
                <w:bCs/>
                <w:szCs w:val="21"/>
              </w:rPr>
            </w:pPr>
            <w:r>
              <w:rPr>
                <w:rFonts w:ascii="宋体" w:hAnsi="宋体" w:hint="eastAsia"/>
                <w:bCs/>
                <w:szCs w:val="21"/>
              </w:rPr>
              <w:t>投标人应如实填写《技术规格偏离表》，评审委员会根据技术需求参数响应情况进行打分。</w:t>
            </w:r>
          </w:p>
          <w:p w:rsidR="00224C44" w:rsidRDefault="00224C44" w:rsidP="00407D99">
            <w:pPr>
              <w:wordWrap w:val="0"/>
              <w:adjustRightInd w:val="0"/>
              <w:snapToGrid w:val="0"/>
              <w:spacing w:line="360" w:lineRule="auto"/>
              <w:rPr>
                <w:rFonts w:ascii="宋体" w:hAnsi="宋体"/>
                <w:bCs/>
                <w:szCs w:val="21"/>
              </w:rPr>
            </w:pPr>
            <w:r>
              <w:rPr>
                <w:rFonts w:ascii="宋体" w:hAnsi="宋体" w:hint="eastAsia"/>
                <w:bCs/>
                <w:szCs w:val="21"/>
              </w:rPr>
              <w:t>（</w:t>
            </w:r>
            <w:r>
              <w:rPr>
                <w:rFonts w:ascii="宋体" w:hAnsi="宋体"/>
                <w:bCs/>
                <w:szCs w:val="21"/>
              </w:rPr>
              <w:t>1）各项技术参数指标及要求全部满足的得</w:t>
            </w:r>
            <w:r>
              <w:rPr>
                <w:rFonts w:ascii="宋体" w:hAnsi="宋体" w:hint="eastAsia"/>
                <w:bCs/>
                <w:szCs w:val="21"/>
              </w:rPr>
              <w:t>20</w:t>
            </w:r>
            <w:r>
              <w:rPr>
                <w:rFonts w:ascii="宋体" w:hAnsi="宋体"/>
                <w:bCs/>
                <w:szCs w:val="21"/>
              </w:rPr>
              <w:t>分。</w:t>
            </w:r>
          </w:p>
          <w:p w:rsidR="00224C44" w:rsidRDefault="00224C44" w:rsidP="00407D99">
            <w:pPr>
              <w:wordWrap w:val="0"/>
              <w:adjustRightInd w:val="0"/>
              <w:snapToGrid w:val="0"/>
              <w:spacing w:line="360" w:lineRule="auto"/>
              <w:rPr>
                <w:rFonts w:ascii="宋体" w:hAnsi="宋体"/>
                <w:bCs/>
                <w:szCs w:val="21"/>
              </w:rPr>
            </w:pPr>
            <w:r>
              <w:rPr>
                <w:rFonts w:ascii="宋体" w:hAnsi="宋体" w:hint="eastAsia"/>
                <w:bCs/>
                <w:szCs w:val="21"/>
              </w:rPr>
              <w:t>（</w:t>
            </w:r>
            <w:r>
              <w:rPr>
                <w:rFonts w:ascii="宋体" w:hAnsi="宋体"/>
                <w:bCs/>
                <w:szCs w:val="21"/>
              </w:rPr>
              <w:t>2）重要参数（以</w:t>
            </w:r>
            <w:r>
              <w:rPr>
                <w:rFonts w:ascii="宋体" w:hAnsi="宋体" w:hint="eastAsia"/>
                <w:bCs/>
                <w:szCs w:val="21"/>
              </w:rPr>
              <w:t>▲</w:t>
            </w:r>
            <w:r>
              <w:rPr>
                <w:rFonts w:ascii="宋体" w:hAnsi="宋体"/>
                <w:bCs/>
                <w:szCs w:val="21"/>
              </w:rPr>
              <w:t>号标注）每负偏离一项扣</w:t>
            </w:r>
            <w:r>
              <w:rPr>
                <w:rFonts w:ascii="宋体" w:hAnsi="宋体" w:hint="eastAsia"/>
                <w:bCs/>
                <w:szCs w:val="21"/>
              </w:rPr>
              <w:t>2</w:t>
            </w:r>
            <w:r>
              <w:rPr>
                <w:rFonts w:ascii="宋体" w:hAnsi="宋体"/>
                <w:bCs/>
                <w:szCs w:val="21"/>
              </w:rPr>
              <w:t>分，扣完为止。</w:t>
            </w:r>
          </w:p>
          <w:p w:rsidR="00224C44" w:rsidRDefault="00224C44" w:rsidP="00407D99">
            <w:pPr>
              <w:wordWrap w:val="0"/>
              <w:adjustRightInd w:val="0"/>
              <w:snapToGrid w:val="0"/>
              <w:spacing w:line="360" w:lineRule="auto"/>
              <w:rPr>
                <w:rFonts w:ascii="宋体" w:hAnsi="宋体"/>
                <w:szCs w:val="21"/>
              </w:rPr>
            </w:pPr>
            <w:r>
              <w:rPr>
                <w:rFonts w:ascii="宋体" w:hAnsi="宋体" w:hint="eastAsia"/>
                <w:bCs/>
                <w:szCs w:val="21"/>
              </w:rPr>
              <w:t>（</w:t>
            </w:r>
            <w:r>
              <w:rPr>
                <w:rFonts w:ascii="宋体" w:hAnsi="宋体"/>
                <w:bCs/>
                <w:szCs w:val="21"/>
              </w:rPr>
              <w:t>3）一般参数每负偏离一项扣</w:t>
            </w:r>
            <w:r>
              <w:rPr>
                <w:rFonts w:ascii="宋体" w:hAnsi="宋体" w:hint="eastAsia"/>
                <w:bCs/>
                <w:szCs w:val="21"/>
              </w:rPr>
              <w:t>0.5</w:t>
            </w:r>
            <w:r>
              <w:rPr>
                <w:rFonts w:ascii="宋体" w:hAnsi="宋体"/>
                <w:bCs/>
                <w:szCs w:val="21"/>
              </w:rPr>
              <w:t>分，扣完为止。</w:t>
            </w:r>
          </w:p>
        </w:tc>
      </w:tr>
      <w:tr w:rsidR="00224C44" w:rsidTr="00407D99">
        <w:trPr>
          <w:jc w:val="center"/>
        </w:trPr>
        <w:tc>
          <w:tcPr>
            <w:tcW w:w="434" w:type="dxa"/>
            <w:vMerge/>
            <w:vAlign w:val="center"/>
          </w:tcPr>
          <w:p w:rsidR="00224C44" w:rsidRDefault="00224C44" w:rsidP="00407D99">
            <w:pPr>
              <w:wordWrap w:val="0"/>
              <w:adjustRightInd w:val="0"/>
              <w:snapToGrid w:val="0"/>
              <w:spacing w:line="360" w:lineRule="auto"/>
              <w:rPr>
                <w:rFonts w:ascii="宋体" w:hAnsi="宋体"/>
                <w:szCs w:val="21"/>
              </w:rPr>
            </w:pPr>
          </w:p>
        </w:tc>
        <w:tc>
          <w:tcPr>
            <w:tcW w:w="637" w:type="dxa"/>
            <w:vAlign w:val="center"/>
          </w:tcPr>
          <w:p w:rsidR="00224C44" w:rsidRDefault="00224C44" w:rsidP="00224C44">
            <w:pPr>
              <w:numPr>
                <w:ilvl w:val="0"/>
                <w:numId w:val="11"/>
              </w:numPr>
              <w:wordWrap w:val="0"/>
              <w:adjustRightInd w:val="0"/>
              <w:snapToGrid w:val="0"/>
              <w:spacing w:line="360" w:lineRule="auto"/>
              <w:rPr>
                <w:rFonts w:ascii="宋体" w:hAnsi="宋体"/>
                <w:szCs w:val="21"/>
              </w:rPr>
            </w:pPr>
          </w:p>
        </w:tc>
        <w:tc>
          <w:tcPr>
            <w:tcW w:w="1151"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产品质量保证</w:t>
            </w:r>
          </w:p>
        </w:tc>
        <w:tc>
          <w:tcPr>
            <w:tcW w:w="762"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3</w:t>
            </w:r>
          </w:p>
        </w:tc>
        <w:tc>
          <w:tcPr>
            <w:tcW w:w="1230"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专家打分</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评分标准：</w:t>
            </w:r>
          </w:p>
          <w:p w:rsidR="00224C44" w:rsidRDefault="00224C44" w:rsidP="00407D99">
            <w:pPr>
              <w:wordWrap w:val="0"/>
              <w:adjustRightInd w:val="0"/>
              <w:snapToGrid w:val="0"/>
              <w:spacing w:line="360" w:lineRule="auto"/>
              <w:rPr>
                <w:rFonts w:ascii="宋体" w:hAnsi="宋体"/>
                <w:bCs/>
                <w:szCs w:val="21"/>
              </w:rPr>
            </w:pPr>
            <w:r>
              <w:rPr>
                <w:rFonts w:ascii="宋体" w:hAnsi="宋体" w:hint="eastAsia"/>
                <w:bCs/>
                <w:szCs w:val="21"/>
              </w:rPr>
              <w:t>投标人为所投</w:t>
            </w:r>
            <w:r>
              <w:rPr>
                <w:rFonts w:ascii="宋体" w:hAnsi="宋体"/>
                <w:bCs/>
                <w:szCs w:val="21"/>
              </w:rPr>
              <w:t>LED显示屏的制造商或合法代理商得</w:t>
            </w:r>
            <w:r>
              <w:rPr>
                <w:rFonts w:ascii="宋体" w:hAnsi="宋体" w:hint="eastAsia"/>
                <w:bCs/>
                <w:szCs w:val="21"/>
              </w:rPr>
              <w:t>3</w:t>
            </w:r>
            <w:r>
              <w:rPr>
                <w:rFonts w:ascii="宋体" w:hAnsi="宋体"/>
                <w:bCs/>
                <w:szCs w:val="21"/>
              </w:rPr>
              <w:t>，其他得0</w:t>
            </w:r>
            <w:r>
              <w:rPr>
                <w:rFonts w:ascii="宋体" w:hAnsi="宋体" w:hint="eastAsia"/>
                <w:bCs/>
                <w:szCs w:val="21"/>
              </w:rPr>
              <w:t>，</w:t>
            </w:r>
            <w:r>
              <w:rPr>
                <w:rFonts w:ascii="宋体" w:hAnsi="宋体"/>
                <w:bCs/>
                <w:szCs w:val="21"/>
              </w:rPr>
              <w:t>提供</w:t>
            </w:r>
            <w:r>
              <w:rPr>
                <w:rFonts w:ascii="宋体" w:hAnsi="宋体" w:hint="eastAsia"/>
                <w:bCs/>
                <w:szCs w:val="21"/>
              </w:rPr>
              <w:t>制造</w:t>
            </w:r>
            <w:r>
              <w:rPr>
                <w:rFonts w:ascii="宋体" w:hAnsi="宋体"/>
                <w:bCs/>
                <w:szCs w:val="21"/>
              </w:rPr>
              <w:t>商说明函或代理</w:t>
            </w:r>
            <w:r>
              <w:rPr>
                <w:rFonts w:ascii="宋体" w:hAnsi="宋体" w:hint="eastAsia"/>
                <w:bCs/>
                <w:szCs w:val="21"/>
              </w:rPr>
              <w:t>商</w:t>
            </w:r>
            <w:r>
              <w:rPr>
                <w:rFonts w:ascii="宋体" w:hAnsi="宋体"/>
                <w:bCs/>
                <w:szCs w:val="21"/>
              </w:rPr>
              <w:t>授权</w:t>
            </w:r>
            <w:r>
              <w:rPr>
                <w:rFonts w:ascii="宋体" w:hAnsi="宋体" w:hint="eastAsia"/>
                <w:bCs/>
                <w:szCs w:val="21"/>
              </w:rPr>
              <w:t>函复印件，原件备查。</w:t>
            </w:r>
          </w:p>
        </w:tc>
      </w:tr>
      <w:tr w:rsidR="00224C44" w:rsidTr="00407D99">
        <w:trPr>
          <w:jc w:val="center"/>
        </w:trPr>
        <w:tc>
          <w:tcPr>
            <w:tcW w:w="434" w:type="dxa"/>
            <w:vMerge/>
            <w:vAlign w:val="center"/>
          </w:tcPr>
          <w:p w:rsidR="00224C44" w:rsidRDefault="00224C44" w:rsidP="00407D99">
            <w:pPr>
              <w:wordWrap w:val="0"/>
              <w:adjustRightInd w:val="0"/>
              <w:snapToGrid w:val="0"/>
              <w:spacing w:line="360" w:lineRule="auto"/>
              <w:rPr>
                <w:rFonts w:ascii="宋体" w:hAnsi="宋体"/>
                <w:szCs w:val="21"/>
              </w:rPr>
            </w:pPr>
          </w:p>
        </w:tc>
        <w:tc>
          <w:tcPr>
            <w:tcW w:w="637" w:type="dxa"/>
            <w:vAlign w:val="center"/>
          </w:tcPr>
          <w:p w:rsidR="00224C44" w:rsidRDefault="00224C44" w:rsidP="00224C44">
            <w:pPr>
              <w:numPr>
                <w:ilvl w:val="0"/>
                <w:numId w:val="11"/>
              </w:numPr>
              <w:wordWrap w:val="0"/>
              <w:adjustRightInd w:val="0"/>
              <w:snapToGrid w:val="0"/>
              <w:spacing w:line="360" w:lineRule="auto"/>
              <w:rPr>
                <w:rFonts w:ascii="宋体" w:hAnsi="宋体"/>
                <w:szCs w:val="21"/>
              </w:rPr>
            </w:pPr>
          </w:p>
        </w:tc>
        <w:tc>
          <w:tcPr>
            <w:tcW w:w="1151"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总体方案</w:t>
            </w:r>
          </w:p>
        </w:tc>
        <w:tc>
          <w:tcPr>
            <w:tcW w:w="762"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15</w:t>
            </w:r>
          </w:p>
        </w:tc>
        <w:tc>
          <w:tcPr>
            <w:tcW w:w="1230"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专家打分</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评分标准：</w:t>
            </w:r>
          </w:p>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提供项目实施方案，</w:t>
            </w:r>
            <w:r>
              <w:rPr>
                <w:rFonts w:ascii="宋体" w:hAnsi="宋体"/>
                <w:szCs w:val="21"/>
              </w:rPr>
              <w:t>根据符合性、完整性综合评分：优得</w:t>
            </w:r>
            <w:r>
              <w:rPr>
                <w:rFonts w:ascii="宋体" w:hAnsi="宋体" w:hint="eastAsia"/>
                <w:szCs w:val="21"/>
              </w:rPr>
              <w:t>15分</w:t>
            </w:r>
            <w:r>
              <w:rPr>
                <w:rFonts w:ascii="宋体" w:hAnsi="宋体"/>
                <w:szCs w:val="21"/>
              </w:rPr>
              <w:t>；中得</w:t>
            </w:r>
            <w:r>
              <w:rPr>
                <w:rFonts w:ascii="宋体" w:hAnsi="宋体" w:hint="eastAsia"/>
                <w:szCs w:val="21"/>
              </w:rPr>
              <w:t>8分</w:t>
            </w:r>
            <w:r>
              <w:rPr>
                <w:rFonts w:ascii="宋体" w:hAnsi="宋体"/>
                <w:szCs w:val="21"/>
              </w:rPr>
              <w:t>；差得0</w:t>
            </w:r>
            <w:r>
              <w:rPr>
                <w:rFonts w:ascii="宋体" w:hAnsi="宋体" w:hint="eastAsia"/>
                <w:szCs w:val="21"/>
              </w:rPr>
              <w:t>分</w:t>
            </w:r>
            <w:r>
              <w:rPr>
                <w:rFonts w:ascii="宋体" w:hAnsi="宋体"/>
                <w:szCs w:val="21"/>
              </w:rPr>
              <w:t>。</w:t>
            </w:r>
          </w:p>
        </w:tc>
      </w:tr>
      <w:tr w:rsidR="00224C44" w:rsidTr="00407D99">
        <w:trPr>
          <w:jc w:val="center"/>
        </w:trPr>
        <w:tc>
          <w:tcPr>
            <w:tcW w:w="434" w:type="dxa"/>
            <w:vAlign w:val="center"/>
          </w:tcPr>
          <w:p w:rsidR="00224C44" w:rsidRDefault="00224C44" w:rsidP="00407D99">
            <w:pPr>
              <w:wordWrap w:val="0"/>
              <w:adjustRightInd w:val="0"/>
              <w:snapToGrid w:val="0"/>
              <w:spacing w:line="360" w:lineRule="auto"/>
              <w:rPr>
                <w:rFonts w:ascii="宋体" w:hAnsi="宋体"/>
                <w:szCs w:val="21"/>
              </w:rPr>
            </w:pPr>
          </w:p>
        </w:tc>
        <w:tc>
          <w:tcPr>
            <w:tcW w:w="637" w:type="dxa"/>
            <w:vAlign w:val="center"/>
          </w:tcPr>
          <w:p w:rsidR="00224C44" w:rsidRDefault="00224C44" w:rsidP="00224C44">
            <w:pPr>
              <w:numPr>
                <w:ilvl w:val="0"/>
                <w:numId w:val="11"/>
              </w:numPr>
              <w:wordWrap w:val="0"/>
              <w:adjustRightInd w:val="0"/>
              <w:snapToGrid w:val="0"/>
              <w:spacing w:line="360" w:lineRule="auto"/>
              <w:rPr>
                <w:rFonts w:ascii="宋体" w:hAnsi="宋体"/>
                <w:szCs w:val="21"/>
              </w:rPr>
            </w:pPr>
          </w:p>
        </w:tc>
        <w:tc>
          <w:tcPr>
            <w:tcW w:w="1151"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效果图设计</w:t>
            </w:r>
          </w:p>
        </w:tc>
        <w:tc>
          <w:tcPr>
            <w:tcW w:w="762"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12</w:t>
            </w:r>
          </w:p>
        </w:tc>
        <w:tc>
          <w:tcPr>
            <w:tcW w:w="1230"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专家打分</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评分标准：</w:t>
            </w:r>
          </w:p>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通过现场勘察后，提供针对本项目现场出具的</w:t>
            </w:r>
            <w:r>
              <w:rPr>
                <w:rFonts w:ascii="宋体" w:hAnsi="宋体"/>
                <w:szCs w:val="21"/>
              </w:rPr>
              <w:t>LED现场效果图</w:t>
            </w:r>
            <w:r>
              <w:rPr>
                <w:rFonts w:ascii="宋体" w:hAnsi="宋体" w:hint="eastAsia"/>
                <w:szCs w:val="21"/>
              </w:rPr>
              <w:t>至少3张，</w:t>
            </w:r>
            <w:r>
              <w:rPr>
                <w:rFonts w:ascii="宋体" w:hAnsi="宋体"/>
                <w:szCs w:val="21"/>
              </w:rPr>
              <w:t>优得</w:t>
            </w:r>
            <w:r>
              <w:rPr>
                <w:rFonts w:ascii="宋体" w:hAnsi="宋体" w:hint="eastAsia"/>
                <w:szCs w:val="21"/>
              </w:rPr>
              <w:t>12分</w:t>
            </w:r>
            <w:r>
              <w:rPr>
                <w:rFonts w:ascii="宋体" w:hAnsi="宋体"/>
                <w:szCs w:val="21"/>
              </w:rPr>
              <w:t>；中得</w:t>
            </w:r>
            <w:r>
              <w:rPr>
                <w:rFonts w:ascii="宋体" w:hAnsi="宋体" w:hint="eastAsia"/>
                <w:szCs w:val="21"/>
              </w:rPr>
              <w:t>6分</w:t>
            </w:r>
            <w:r>
              <w:rPr>
                <w:rFonts w:ascii="宋体" w:hAnsi="宋体"/>
                <w:szCs w:val="21"/>
              </w:rPr>
              <w:t>；差得0</w:t>
            </w:r>
            <w:r>
              <w:rPr>
                <w:rFonts w:ascii="宋体" w:hAnsi="宋体" w:hint="eastAsia"/>
                <w:szCs w:val="21"/>
              </w:rPr>
              <w:t>分</w:t>
            </w:r>
            <w:r>
              <w:rPr>
                <w:rFonts w:ascii="宋体" w:hAnsi="宋体"/>
                <w:szCs w:val="21"/>
              </w:rPr>
              <w:t>。</w:t>
            </w:r>
          </w:p>
        </w:tc>
      </w:tr>
      <w:tr w:rsidR="00224C44" w:rsidTr="00407D99">
        <w:trPr>
          <w:jc w:val="center"/>
        </w:trPr>
        <w:tc>
          <w:tcPr>
            <w:tcW w:w="434"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3</w:t>
            </w:r>
          </w:p>
        </w:tc>
        <w:tc>
          <w:tcPr>
            <w:tcW w:w="3780" w:type="dxa"/>
            <w:gridSpan w:val="4"/>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综合实力</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20</w:t>
            </w:r>
          </w:p>
        </w:tc>
      </w:tr>
      <w:tr w:rsidR="00224C44" w:rsidTr="00407D99">
        <w:trPr>
          <w:jc w:val="center"/>
        </w:trPr>
        <w:tc>
          <w:tcPr>
            <w:tcW w:w="434" w:type="dxa"/>
            <w:vMerge w:val="restart"/>
            <w:vAlign w:val="center"/>
          </w:tcPr>
          <w:p w:rsidR="00224C44" w:rsidRDefault="00224C44" w:rsidP="00407D99">
            <w:pPr>
              <w:wordWrap w:val="0"/>
              <w:adjustRightInd w:val="0"/>
              <w:snapToGrid w:val="0"/>
              <w:spacing w:line="360" w:lineRule="auto"/>
              <w:rPr>
                <w:rFonts w:ascii="宋体" w:hAnsi="宋体"/>
                <w:szCs w:val="21"/>
              </w:rPr>
            </w:pPr>
          </w:p>
        </w:tc>
        <w:tc>
          <w:tcPr>
            <w:tcW w:w="63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序号</w:t>
            </w:r>
          </w:p>
        </w:tc>
        <w:tc>
          <w:tcPr>
            <w:tcW w:w="1151"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评分因素</w:t>
            </w:r>
          </w:p>
        </w:tc>
        <w:tc>
          <w:tcPr>
            <w:tcW w:w="762"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分值</w:t>
            </w:r>
          </w:p>
        </w:tc>
        <w:tc>
          <w:tcPr>
            <w:tcW w:w="1230"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评分方式</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评分准则</w:t>
            </w:r>
          </w:p>
        </w:tc>
      </w:tr>
      <w:tr w:rsidR="00224C44" w:rsidTr="00407D99">
        <w:trPr>
          <w:jc w:val="center"/>
        </w:trPr>
        <w:tc>
          <w:tcPr>
            <w:tcW w:w="434" w:type="dxa"/>
            <w:vMerge/>
            <w:vAlign w:val="center"/>
          </w:tcPr>
          <w:p w:rsidR="00224C44" w:rsidRDefault="00224C44" w:rsidP="00407D99">
            <w:pPr>
              <w:wordWrap w:val="0"/>
              <w:adjustRightInd w:val="0"/>
              <w:snapToGrid w:val="0"/>
              <w:spacing w:line="360" w:lineRule="auto"/>
              <w:rPr>
                <w:rFonts w:ascii="宋体" w:hAnsi="宋体"/>
                <w:szCs w:val="21"/>
              </w:rPr>
            </w:pPr>
          </w:p>
        </w:tc>
        <w:tc>
          <w:tcPr>
            <w:tcW w:w="637" w:type="dxa"/>
            <w:vAlign w:val="center"/>
          </w:tcPr>
          <w:p w:rsidR="00224C44" w:rsidRDefault="00224C44" w:rsidP="00224C44">
            <w:pPr>
              <w:numPr>
                <w:ilvl w:val="0"/>
                <w:numId w:val="12"/>
              </w:numPr>
              <w:wordWrap w:val="0"/>
              <w:adjustRightInd w:val="0"/>
              <w:snapToGrid w:val="0"/>
              <w:spacing w:line="360" w:lineRule="auto"/>
              <w:rPr>
                <w:rFonts w:ascii="宋体" w:hAnsi="宋体"/>
                <w:szCs w:val="21"/>
              </w:rPr>
            </w:pPr>
          </w:p>
        </w:tc>
        <w:tc>
          <w:tcPr>
            <w:tcW w:w="1151"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质保期</w:t>
            </w:r>
          </w:p>
        </w:tc>
        <w:tc>
          <w:tcPr>
            <w:tcW w:w="762"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4</w:t>
            </w:r>
          </w:p>
        </w:tc>
        <w:tc>
          <w:tcPr>
            <w:tcW w:w="1230"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专家打分</w:t>
            </w:r>
          </w:p>
        </w:tc>
        <w:tc>
          <w:tcPr>
            <w:tcW w:w="5057" w:type="dxa"/>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评分标准：</w:t>
            </w:r>
          </w:p>
          <w:p w:rsidR="00224C44" w:rsidRDefault="00224C44" w:rsidP="00407D99">
            <w:pPr>
              <w:wordWrap w:val="0"/>
              <w:adjustRightInd w:val="0"/>
              <w:snapToGrid w:val="0"/>
              <w:spacing w:line="360" w:lineRule="auto"/>
              <w:rPr>
                <w:rFonts w:ascii="宋体" w:hAnsi="宋体"/>
                <w:szCs w:val="21"/>
              </w:rPr>
            </w:pPr>
            <w:r>
              <w:rPr>
                <w:rFonts w:ascii="宋体" w:hAnsi="宋体"/>
                <w:szCs w:val="21"/>
              </w:rPr>
              <w:t>项目整体质保期:在满足招标要求基础上，每增加1年加</w:t>
            </w:r>
            <w:r>
              <w:rPr>
                <w:rFonts w:ascii="宋体" w:hAnsi="宋体" w:hint="eastAsia"/>
                <w:szCs w:val="21"/>
              </w:rPr>
              <w:t>2分</w:t>
            </w:r>
            <w:r>
              <w:rPr>
                <w:rFonts w:ascii="宋体" w:hAnsi="宋体"/>
                <w:szCs w:val="21"/>
              </w:rPr>
              <w:t>，最高得</w:t>
            </w:r>
            <w:r>
              <w:rPr>
                <w:rFonts w:ascii="宋体" w:hAnsi="宋体" w:hint="eastAsia"/>
                <w:szCs w:val="21"/>
              </w:rPr>
              <w:t>4分。</w:t>
            </w:r>
          </w:p>
        </w:tc>
      </w:tr>
      <w:tr w:rsidR="00224C44" w:rsidTr="00407D99">
        <w:trPr>
          <w:jc w:val="center"/>
        </w:trPr>
        <w:tc>
          <w:tcPr>
            <w:tcW w:w="434" w:type="dxa"/>
            <w:vMerge/>
            <w:vAlign w:val="center"/>
          </w:tcPr>
          <w:p w:rsidR="00224C44" w:rsidRDefault="00224C44" w:rsidP="00407D99">
            <w:pPr>
              <w:wordWrap w:val="0"/>
              <w:adjustRightInd w:val="0"/>
              <w:snapToGrid w:val="0"/>
              <w:spacing w:line="360" w:lineRule="auto"/>
              <w:rPr>
                <w:rFonts w:ascii="宋体" w:hAnsi="宋体"/>
                <w:szCs w:val="21"/>
              </w:rPr>
            </w:pPr>
          </w:p>
        </w:tc>
        <w:tc>
          <w:tcPr>
            <w:tcW w:w="637" w:type="dxa"/>
            <w:vAlign w:val="center"/>
          </w:tcPr>
          <w:p w:rsidR="00224C44" w:rsidRDefault="00224C44" w:rsidP="00224C44">
            <w:pPr>
              <w:numPr>
                <w:ilvl w:val="0"/>
                <w:numId w:val="12"/>
              </w:numPr>
              <w:wordWrap w:val="0"/>
              <w:adjustRightInd w:val="0"/>
              <w:snapToGrid w:val="0"/>
              <w:spacing w:line="360" w:lineRule="auto"/>
              <w:rPr>
                <w:rFonts w:ascii="宋体" w:hAnsi="宋体"/>
                <w:szCs w:val="21"/>
              </w:rPr>
            </w:pPr>
          </w:p>
        </w:tc>
        <w:tc>
          <w:tcPr>
            <w:tcW w:w="1151"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bCs/>
                <w:szCs w:val="21"/>
              </w:rPr>
              <w:t>售后服务</w:t>
            </w:r>
          </w:p>
        </w:tc>
        <w:tc>
          <w:tcPr>
            <w:tcW w:w="762"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5</w:t>
            </w:r>
          </w:p>
        </w:tc>
        <w:tc>
          <w:tcPr>
            <w:tcW w:w="1230"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专家打分</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szCs w:val="21"/>
              </w:rPr>
              <w:t>评</w:t>
            </w:r>
            <w:r>
              <w:rPr>
                <w:rFonts w:ascii="宋体" w:hAnsi="宋体" w:hint="eastAsia"/>
                <w:szCs w:val="21"/>
              </w:rPr>
              <w:t>分标准</w:t>
            </w:r>
            <w:r>
              <w:rPr>
                <w:rFonts w:ascii="宋体" w:hAnsi="宋体"/>
                <w:szCs w:val="21"/>
              </w:rPr>
              <w:t>：</w:t>
            </w:r>
          </w:p>
          <w:p w:rsidR="00224C44" w:rsidRDefault="00224C44" w:rsidP="00407D99">
            <w:pPr>
              <w:wordWrap w:val="0"/>
              <w:adjustRightInd w:val="0"/>
              <w:snapToGrid w:val="0"/>
              <w:spacing w:line="360" w:lineRule="auto"/>
              <w:rPr>
                <w:rFonts w:ascii="宋体" w:hAnsi="宋体"/>
                <w:szCs w:val="21"/>
              </w:rPr>
            </w:pPr>
            <w:r>
              <w:rPr>
                <w:rFonts w:ascii="宋体" w:hAnsi="宋体" w:hint="eastAsia"/>
              </w:rPr>
              <w:t>在质保期以内，接到用户通知时，专业技术人员必须在24小时内上门服务，并保证24小时不间断售后技术服务支持；超过48小时未能修复，必须提供具有同样功能的设备供使用单位使用。</w:t>
            </w:r>
            <w:r>
              <w:rPr>
                <w:rFonts w:hint="eastAsia"/>
              </w:rPr>
              <w:t>满足此要求的得</w:t>
            </w:r>
            <w:r>
              <w:rPr>
                <w:rFonts w:hint="eastAsia"/>
              </w:rPr>
              <w:t>3</w:t>
            </w:r>
            <w:r>
              <w:rPr>
                <w:rFonts w:hint="eastAsia"/>
              </w:rPr>
              <w:t>分，</w:t>
            </w:r>
            <w:r>
              <w:rPr>
                <w:rFonts w:hint="eastAsia"/>
              </w:rPr>
              <w:lastRenderedPageBreak/>
              <w:t>优于此要求的得</w:t>
            </w:r>
            <w:r>
              <w:rPr>
                <w:rFonts w:hint="eastAsia"/>
              </w:rPr>
              <w:t>5</w:t>
            </w:r>
            <w:r>
              <w:rPr>
                <w:rFonts w:hint="eastAsia"/>
              </w:rPr>
              <w:t>分。</w:t>
            </w:r>
          </w:p>
        </w:tc>
      </w:tr>
      <w:tr w:rsidR="00224C44" w:rsidTr="00407D99">
        <w:trPr>
          <w:jc w:val="center"/>
        </w:trPr>
        <w:tc>
          <w:tcPr>
            <w:tcW w:w="434" w:type="dxa"/>
            <w:vMerge/>
            <w:vAlign w:val="center"/>
          </w:tcPr>
          <w:p w:rsidR="00224C44" w:rsidRDefault="00224C44" w:rsidP="00407D99">
            <w:pPr>
              <w:wordWrap w:val="0"/>
              <w:adjustRightInd w:val="0"/>
              <w:snapToGrid w:val="0"/>
              <w:spacing w:line="360" w:lineRule="auto"/>
              <w:rPr>
                <w:rFonts w:ascii="宋体" w:hAnsi="宋体"/>
                <w:szCs w:val="21"/>
              </w:rPr>
            </w:pPr>
          </w:p>
        </w:tc>
        <w:tc>
          <w:tcPr>
            <w:tcW w:w="637" w:type="dxa"/>
            <w:vAlign w:val="center"/>
          </w:tcPr>
          <w:p w:rsidR="00224C44" w:rsidRDefault="00224C44" w:rsidP="00224C44">
            <w:pPr>
              <w:numPr>
                <w:ilvl w:val="0"/>
                <w:numId w:val="12"/>
              </w:numPr>
              <w:wordWrap w:val="0"/>
              <w:adjustRightInd w:val="0"/>
              <w:snapToGrid w:val="0"/>
              <w:spacing w:line="360" w:lineRule="auto"/>
              <w:rPr>
                <w:rFonts w:ascii="宋体" w:hAnsi="宋体"/>
                <w:szCs w:val="21"/>
              </w:rPr>
            </w:pPr>
          </w:p>
        </w:tc>
        <w:tc>
          <w:tcPr>
            <w:tcW w:w="1151"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体系认证</w:t>
            </w:r>
          </w:p>
        </w:tc>
        <w:tc>
          <w:tcPr>
            <w:tcW w:w="762" w:type="dxa"/>
            <w:vAlign w:val="center"/>
          </w:tcPr>
          <w:p w:rsidR="00224C44" w:rsidRDefault="00224C44" w:rsidP="00407D99">
            <w:pPr>
              <w:wordWrap w:val="0"/>
              <w:adjustRightInd w:val="0"/>
              <w:snapToGrid w:val="0"/>
              <w:spacing w:line="360" w:lineRule="auto"/>
              <w:rPr>
                <w:rFonts w:ascii="宋体" w:hAnsi="宋体" w:hint="eastAsia"/>
                <w:szCs w:val="21"/>
              </w:rPr>
            </w:pPr>
            <w:r>
              <w:rPr>
                <w:rFonts w:ascii="宋体" w:hAnsi="宋体" w:hint="eastAsia"/>
                <w:szCs w:val="21"/>
              </w:rPr>
              <w:t>8</w:t>
            </w:r>
          </w:p>
        </w:tc>
        <w:tc>
          <w:tcPr>
            <w:tcW w:w="1230"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专家打分</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评分标准：</w:t>
            </w:r>
          </w:p>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1.提供年审合格的有效ISO9001质量管理体系认证证、ISO14001环境管理体系认证证书、OHSAS18001职业健康安全管理体系认证证书得4分，</w:t>
            </w:r>
            <w:r>
              <w:rPr>
                <w:rFonts w:ascii="宋体" w:hAnsi="宋体"/>
                <w:szCs w:val="21"/>
              </w:rPr>
              <w:t>少</w:t>
            </w:r>
            <w:r>
              <w:rPr>
                <w:rFonts w:ascii="宋体" w:hAnsi="宋体" w:hint="eastAsia"/>
                <w:szCs w:val="21"/>
              </w:rPr>
              <w:t>提供</w:t>
            </w:r>
            <w:r>
              <w:rPr>
                <w:rFonts w:ascii="宋体" w:hAnsi="宋体"/>
                <w:szCs w:val="21"/>
              </w:rPr>
              <w:t>一项</w:t>
            </w:r>
            <w:r>
              <w:rPr>
                <w:rFonts w:ascii="宋体" w:hAnsi="宋体" w:hint="eastAsia"/>
                <w:szCs w:val="21"/>
              </w:rPr>
              <w:t>不</w:t>
            </w:r>
            <w:r>
              <w:rPr>
                <w:rFonts w:ascii="宋体" w:hAnsi="宋体"/>
                <w:szCs w:val="21"/>
              </w:rPr>
              <w:t>得分</w:t>
            </w:r>
            <w:r>
              <w:rPr>
                <w:rFonts w:ascii="宋体" w:hAnsi="宋体" w:hint="eastAsia"/>
                <w:szCs w:val="21"/>
              </w:rPr>
              <w:t>。</w:t>
            </w:r>
          </w:p>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2.提供有效的ISO IEC 27001信息安全管理体系认证证书得4分。</w:t>
            </w:r>
          </w:p>
          <w:p w:rsidR="00224C44" w:rsidRDefault="00224C44" w:rsidP="00407D99">
            <w:pPr>
              <w:wordWrap w:val="0"/>
              <w:adjustRightInd w:val="0"/>
              <w:snapToGrid w:val="0"/>
              <w:spacing w:line="360" w:lineRule="auto"/>
              <w:rPr>
                <w:rFonts w:ascii="宋体" w:hAnsi="宋体"/>
                <w:szCs w:val="21"/>
              </w:rPr>
            </w:pPr>
            <w:r>
              <w:rPr>
                <w:rFonts w:ascii="宋体" w:hAnsi="宋体"/>
                <w:szCs w:val="21"/>
              </w:rPr>
              <w:t>证明文件：</w:t>
            </w:r>
          </w:p>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投标人须提供有效认证证书复印件加盖公章</w:t>
            </w:r>
            <w:r>
              <w:rPr>
                <w:rFonts w:ascii="宋体" w:hAnsi="宋体"/>
                <w:szCs w:val="21"/>
              </w:rPr>
              <w:t>，原件</w:t>
            </w:r>
            <w:r>
              <w:rPr>
                <w:rFonts w:ascii="宋体" w:hAnsi="宋体" w:hint="eastAsia"/>
                <w:szCs w:val="21"/>
              </w:rPr>
              <w:t>中标</w:t>
            </w:r>
            <w:r>
              <w:rPr>
                <w:rFonts w:ascii="宋体" w:hAnsi="宋体"/>
                <w:szCs w:val="21"/>
              </w:rPr>
              <w:t>备查，未提供或提供的资料无法判断是否有效的均不得分。</w:t>
            </w:r>
          </w:p>
        </w:tc>
      </w:tr>
      <w:tr w:rsidR="00224C44" w:rsidTr="00407D99">
        <w:trPr>
          <w:jc w:val="center"/>
        </w:trPr>
        <w:tc>
          <w:tcPr>
            <w:tcW w:w="434" w:type="dxa"/>
            <w:vMerge/>
            <w:vAlign w:val="center"/>
          </w:tcPr>
          <w:p w:rsidR="00224C44" w:rsidRDefault="00224C44" w:rsidP="00407D99">
            <w:pPr>
              <w:wordWrap w:val="0"/>
              <w:adjustRightInd w:val="0"/>
              <w:snapToGrid w:val="0"/>
              <w:spacing w:line="360" w:lineRule="auto"/>
              <w:rPr>
                <w:rFonts w:ascii="宋体" w:hAnsi="宋体"/>
                <w:szCs w:val="21"/>
              </w:rPr>
            </w:pPr>
          </w:p>
        </w:tc>
        <w:tc>
          <w:tcPr>
            <w:tcW w:w="637" w:type="dxa"/>
            <w:vAlign w:val="center"/>
          </w:tcPr>
          <w:p w:rsidR="00224C44" w:rsidRDefault="00224C44" w:rsidP="00224C44">
            <w:pPr>
              <w:numPr>
                <w:ilvl w:val="0"/>
                <w:numId w:val="12"/>
              </w:numPr>
              <w:wordWrap w:val="0"/>
              <w:adjustRightInd w:val="0"/>
              <w:snapToGrid w:val="0"/>
              <w:spacing w:line="360" w:lineRule="auto"/>
              <w:rPr>
                <w:rFonts w:ascii="宋体" w:hAnsi="宋体"/>
                <w:szCs w:val="21"/>
              </w:rPr>
            </w:pPr>
          </w:p>
        </w:tc>
        <w:tc>
          <w:tcPr>
            <w:tcW w:w="1151"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诚信</w:t>
            </w:r>
          </w:p>
        </w:tc>
        <w:tc>
          <w:tcPr>
            <w:tcW w:w="762"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3</w:t>
            </w:r>
          </w:p>
        </w:tc>
        <w:tc>
          <w:tcPr>
            <w:tcW w:w="1230"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专家评分</w:t>
            </w:r>
          </w:p>
        </w:tc>
        <w:tc>
          <w:tcPr>
            <w:tcW w:w="5057" w:type="dxa"/>
            <w:vAlign w:val="center"/>
          </w:tcPr>
          <w:p w:rsidR="00224C44" w:rsidRDefault="00224C44" w:rsidP="00407D99">
            <w:pPr>
              <w:wordWrap w:val="0"/>
              <w:adjustRightInd w:val="0"/>
              <w:snapToGrid w:val="0"/>
              <w:spacing w:line="360" w:lineRule="auto"/>
              <w:rPr>
                <w:rFonts w:ascii="宋体" w:hAnsi="宋体"/>
                <w:szCs w:val="21"/>
              </w:rPr>
            </w:pPr>
            <w:r>
              <w:rPr>
                <w:rFonts w:ascii="宋体" w:hAnsi="宋体" w:hint="eastAsia"/>
                <w:szCs w:val="21"/>
              </w:rPr>
              <w:t>根据《深圳市财政委员会关于印发〈深圳市政府采购供应商诚信管理暂行办法操作细则〉的通知》（深财购</w:t>
            </w:r>
            <w:r>
              <w:rPr>
                <w:rFonts w:ascii="宋体" w:hAnsi="宋体"/>
                <w:szCs w:val="21"/>
              </w:rPr>
              <w:t>[2017]42号）的要求，投标人在参与政府采购活动中存在诚信相关问题且在主管部门相关处理措施实施期限内的，本项不得分，否则得满分。投标人无需提供任何证明材料，由</w:t>
            </w:r>
            <w:r>
              <w:rPr>
                <w:rFonts w:ascii="宋体" w:hAnsi="宋体" w:hint="eastAsia"/>
                <w:szCs w:val="21"/>
              </w:rPr>
              <w:t>代理机构工作人员向评审委员会提供相关信息。</w:t>
            </w:r>
          </w:p>
        </w:tc>
      </w:tr>
    </w:tbl>
    <w:p w:rsidR="00224C44" w:rsidRDefault="00224C44">
      <w:bookmarkStart w:id="7" w:name="_GoBack"/>
      <w:bookmarkEnd w:id="7"/>
    </w:p>
    <w:sectPr w:rsidR="00224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20B0500000000000000"/>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1CE29C"/>
    <w:multiLevelType w:val="singleLevel"/>
    <w:tmpl w:val="8E1CE29C"/>
    <w:lvl w:ilvl="0">
      <w:start w:val="1"/>
      <w:numFmt w:val="decimal"/>
      <w:lvlText w:val="%1."/>
      <w:lvlJc w:val="left"/>
      <w:pPr>
        <w:ind w:left="425" w:hanging="425"/>
      </w:pPr>
      <w:rPr>
        <w:rFonts w:hint="default"/>
      </w:rPr>
    </w:lvl>
  </w:abstractNum>
  <w:abstractNum w:abstractNumId="1">
    <w:nsid w:val="2099B252"/>
    <w:multiLevelType w:val="singleLevel"/>
    <w:tmpl w:val="2099B252"/>
    <w:lvl w:ilvl="0">
      <w:start w:val="1"/>
      <w:numFmt w:val="decimal"/>
      <w:suff w:val="nothing"/>
      <w:lvlText w:val="%1、"/>
      <w:lvlJc w:val="left"/>
    </w:lvl>
  </w:abstractNum>
  <w:abstractNum w:abstractNumId="2">
    <w:nsid w:val="2C267A88"/>
    <w:multiLevelType w:val="singleLevel"/>
    <w:tmpl w:val="2C267A88"/>
    <w:lvl w:ilvl="0">
      <w:start w:val="1"/>
      <w:numFmt w:val="upperLetter"/>
      <w:lvlText w:val="%1、"/>
      <w:lvlJc w:val="left"/>
      <w:pPr>
        <w:tabs>
          <w:tab w:val="num" w:pos="2210"/>
        </w:tabs>
        <w:ind w:left="2210" w:hanging="360"/>
      </w:pPr>
      <w:rPr>
        <w:rFonts w:hint="eastAsia"/>
      </w:rPr>
    </w:lvl>
  </w:abstractNum>
  <w:abstractNum w:abstractNumId="3">
    <w:nsid w:val="374E6753"/>
    <w:multiLevelType w:val="multilevel"/>
    <w:tmpl w:val="374E6753"/>
    <w:lvl w:ilvl="0">
      <w:start w:val="1"/>
      <w:numFmt w:val="decimal"/>
      <w:suff w:val="nothing"/>
      <w:lvlText w:val="%1"/>
      <w:lvlJc w:val="left"/>
      <w:pPr>
        <w:ind w:left="0" w:firstLine="0"/>
      </w:pPr>
      <w:rPr>
        <w:rFonts w:ascii="宋体" w:eastAsia="宋体" w:hAnsi="宋体"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BD93752"/>
    <w:multiLevelType w:val="multilevel"/>
    <w:tmpl w:val="3BD937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B070841"/>
    <w:multiLevelType w:val="multilevel"/>
    <w:tmpl w:val="4B070841"/>
    <w:lvl w:ilvl="0">
      <w:start w:val="1"/>
      <w:numFmt w:val="decimal"/>
      <w:suff w:val="nothing"/>
      <w:lvlText w:val="%1"/>
      <w:lvlJc w:val="left"/>
      <w:pPr>
        <w:ind w:left="0" w:firstLine="0"/>
      </w:pPr>
      <w:rPr>
        <w:rFonts w:ascii="宋体" w:eastAsia="宋体" w:hAnsi="宋体"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679368D"/>
    <w:multiLevelType w:val="multilevel"/>
    <w:tmpl w:val="56793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E1F2362"/>
    <w:multiLevelType w:val="multilevel"/>
    <w:tmpl w:val="5E1F236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DD600CF"/>
    <w:multiLevelType w:val="multilevel"/>
    <w:tmpl w:val="6DD600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78F0DCE"/>
    <w:multiLevelType w:val="multilevel"/>
    <w:tmpl w:val="778F0D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9552F5E"/>
    <w:multiLevelType w:val="multilevel"/>
    <w:tmpl w:val="79552F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E820593"/>
    <w:multiLevelType w:val="multilevel"/>
    <w:tmpl w:val="7E8205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8"/>
  </w:num>
  <w:num w:numId="3">
    <w:abstractNumId w:val="0"/>
  </w:num>
  <w:num w:numId="4">
    <w:abstractNumId w:val="4"/>
  </w:num>
  <w:num w:numId="5">
    <w:abstractNumId w:val="10"/>
  </w:num>
  <w:num w:numId="6">
    <w:abstractNumId w:val="11"/>
  </w:num>
  <w:num w:numId="7">
    <w:abstractNumId w:val="9"/>
  </w:num>
  <w:num w:numId="8">
    <w:abstractNumId w:val="6"/>
  </w:num>
  <w:num w:numId="9">
    <w:abstractNumId w:val="7"/>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AB"/>
    <w:rsid w:val="00004FDA"/>
    <w:rsid w:val="00025376"/>
    <w:rsid w:val="00027FCC"/>
    <w:rsid w:val="00036AD5"/>
    <w:rsid w:val="00042F17"/>
    <w:rsid w:val="00044CAE"/>
    <w:rsid w:val="000609F6"/>
    <w:rsid w:val="00070136"/>
    <w:rsid w:val="000A5063"/>
    <w:rsid w:val="000D0AFB"/>
    <w:rsid w:val="00105A29"/>
    <w:rsid w:val="00106D48"/>
    <w:rsid w:val="00111DC5"/>
    <w:rsid w:val="0012616D"/>
    <w:rsid w:val="0012716C"/>
    <w:rsid w:val="001416F2"/>
    <w:rsid w:val="001468E3"/>
    <w:rsid w:val="00166CEA"/>
    <w:rsid w:val="001814AC"/>
    <w:rsid w:val="001C248C"/>
    <w:rsid w:val="001C4511"/>
    <w:rsid w:val="001E55FD"/>
    <w:rsid w:val="001E5E15"/>
    <w:rsid w:val="001F55DA"/>
    <w:rsid w:val="00200B00"/>
    <w:rsid w:val="00211C8C"/>
    <w:rsid w:val="002123C0"/>
    <w:rsid w:val="00224C44"/>
    <w:rsid w:val="002317A6"/>
    <w:rsid w:val="002470FC"/>
    <w:rsid w:val="0028097D"/>
    <w:rsid w:val="002933C4"/>
    <w:rsid w:val="00294C84"/>
    <w:rsid w:val="00295C84"/>
    <w:rsid w:val="002B7597"/>
    <w:rsid w:val="002C0FD7"/>
    <w:rsid w:val="002E2970"/>
    <w:rsid w:val="002F3EF8"/>
    <w:rsid w:val="002F43EA"/>
    <w:rsid w:val="003276E6"/>
    <w:rsid w:val="0033139E"/>
    <w:rsid w:val="00332B2D"/>
    <w:rsid w:val="00336106"/>
    <w:rsid w:val="00340B6A"/>
    <w:rsid w:val="003B5326"/>
    <w:rsid w:val="003B61EE"/>
    <w:rsid w:val="00480351"/>
    <w:rsid w:val="004850E0"/>
    <w:rsid w:val="00491E9E"/>
    <w:rsid w:val="004943D5"/>
    <w:rsid w:val="004C0CDC"/>
    <w:rsid w:val="004C284A"/>
    <w:rsid w:val="004D2474"/>
    <w:rsid w:val="004D63C4"/>
    <w:rsid w:val="004F51B5"/>
    <w:rsid w:val="00507479"/>
    <w:rsid w:val="0053332C"/>
    <w:rsid w:val="00546655"/>
    <w:rsid w:val="005503B0"/>
    <w:rsid w:val="00571C38"/>
    <w:rsid w:val="0058180F"/>
    <w:rsid w:val="00591BD4"/>
    <w:rsid w:val="005C7F30"/>
    <w:rsid w:val="005E443D"/>
    <w:rsid w:val="005F253A"/>
    <w:rsid w:val="005F32BA"/>
    <w:rsid w:val="00644C4D"/>
    <w:rsid w:val="00652E67"/>
    <w:rsid w:val="0065473A"/>
    <w:rsid w:val="006566CC"/>
    <w:rsid w:val="00674350"/>
    <w:rsid w:val="00680B48"/>
    <w:rsid w:val="00683AD5"/>
    <w:rsid w:val="006A1181"/>
    <w:rsid w:val="006B7804"/>
    <w:rsid w:val="006E4620"/>
    <w:rsid w:val="00715E95"/>
    <w:rsid w:val="00721A80"/>
    <w:rsid w:val="00730631"/>
    <w:rsid w:val="0073338C"/>
    <w:rsid w:val="007447B0"/>
    <w:rsid w:val="007543B0"/>
    <w:rsid w:val="00781AB7"/>
    <w:rsid w:val="0078564F"/>
    <w:rsid w:val="00790C3C"/>
    <w:rsid w:val="00791CEA"/>
    <w:rsid w:val="007A6A94"/>
    <w:rsid w:val="007B3B9F"/>
    <w:rsid w:val="007C25F4"/>
    <w:rsid w:val="007C2C4F"/>
    <w:rsid w:val="007C3086"/>
    <w:rsid w:val="007E0EB7"/>
    <w:rsid w:val="007E2884"/>
    <w:rsid w:val="007E552D"/>
    <w:rsid w:val="007E5AC9"/>
    <w:rsid w:val="008239C2"/>
    <w:rsid w:val="00827557"/>
    <w:rsid w:val="00846261"/>
    <w:rsid w:val="00853973"/>
    <w:rsid w:val="0086006E"/>
    <w:rsid w:val="00865E95"/>
    <w:rsid w:val="00873AC9"/>
    <w:rsid w:val="0088531B"/>
    <w:rsid w:val="008A4B8D"/>
    <w:rsid w:val="008B0F05"/>
    <w:rsid w:val="008C0444"/>
    <w:rsid w:val="008E7480"/>
    <w:rsid w:val="008F14CB"/>
    <w:rsid w:val="008F4F00"/>
    <w:rsid w:val="00901727"/>
    <w:rsid w:val="00902595"/>
    <w:rsid w:val="009060B8"/>
    <w:rsid w:val="009115E1"/>
    <w:rsid w:val="009225CF"/>
    <w:rsid w:val="0095416B"/>
    <w:rsid w:val="009638E0"/>
    <w:rsid w:val="00971E85"/>
    <w:rsid w:val="00984E0C"/>
    <w:rsid w:val="009912D0"/>
    <w:rsid w:val="009927A6"/>
    <w:rsid w:val="009A6778"/>
    <w:rsid w:val="009C7B94"/>
    <w:rsid w:val="009E3AB4"/>
    <w:rsid w:val="00A31164"/>
    <w:rsid w:val="00A432E6"/>
    <w:rsid w:val="00A47D34"/>
    <w:rsid w:val="00A500A5"/>
    <w:rsid w:val="00A50A3C"/>
    <w:rsid w:val="00A6121A"/>
    <w:rsid w:val="00A67CF6"/>
    <w:rsid w:val="00A75FD6"/>
    <w:rsid w:val="00AA3D28"/>
    <w:rsid w:val="00AE22BB"/>
    <w:rsid w:val="00AF046C"/>
    <w:rsid w:val="00AF1152"/>
    <w:rsid w:val="00B00FA3"/>
    <w:rsid w:val="00B136BF"/>
    <w:rsid w:val="00B545C9"/>
    <w:rsid w:val="00B578A1"/>
    <w:rsid w:val="00B60C45"/>
    <w:rsid w:val="00B61515"/>
    <w:rsid w:val="00B63359"/>
    <w:rsid w:val="00B7230E"/>
    <w:rsid w:val="00B82F84"/>
    <w:rsid w:val="00B87BE9"/>
    <w:rsid w:val="00B901E8"/>
    <w:rsid w:val="00B95EDB"/>
    <w:rsid w:val="00B97D84"/>
    <w:rsid w:val="00BA54F9"/>
    <w:rsid w:val="00BB0C76"/>
    <w:rsid w:val="00BB0D3C"/>
    <w:rsid w:val="00BB3E4E"/>
    <w:rsid w:val="00BC75F4"/>
    <w:rsid w:val="00BE3C0E"/>
    <w:rsid w:val="00BE447A"/>
    <w:rsid w:val="00BE50E5"/>
    <w:rsid w:val="00BF19D4"/>
    <w:rsid w:val="00BF55E3"/>
    <w:rsid w:val="00BF6425"/>
    <w:rsid w:val="00C01D68"/>
    <w:rsid w:val="00C2014D"/>
    <w:rsid w:val="00C268AB"/>
    <w:rsid w:val="00C94313"/>
    <w:rsid w:val="00C94684"/>
    <w:rsid w:val="00CC31A0"/>
    <w:rsid w:val="00CC3A4F"/>
    <w:rsid w:val="00CD59A1"/>
    <w:rsid w:val="00CF71C6"/>
    <w:rsid w:val="00D150CA"/>
    <w:rsid w:val="00D20604"/>
    <w:rsid w:val="00D222EE"/>
    <w:rsid w:val="00D40C3A"/>
    <w:rsid w:val="00D446D7"/>
    <w:rsid w:val="00D56F13"/>
    <w:rsid w:val="00D73F7C"/>
    <w:rsid w:val="00D87D05"/>
    <w:rsid w:val="00D94032"/>
    <w:rsid w:val="00DB5F66"/>
    <w:rsid w:val="00E06A41"/>
    <w:rsid w:val="00E11801"/>
    <w:rsid w:val="00E35D4D"/>
    <w:rsid w:val="00E50194"/>
    <w:rsid w:val="00EF17F9"/>
    <w:rsid w:val="00EF2626"/>
    <w:rsid w:val="00F05590"/>
    <w:rsid w:val="00F055E2"/>
    <w:rsid w:val="00F43343"/>
    <w:rsid w:val="00F6283A"/>
    <w:rsid w:val="00F643A1"/>
    <w:rsid w:val="00F674DB"/>
    <w:rsid w:val="00F703B2"/>
    <w:rsid w:val="00F747A1"/>
    <w:rsid w:val="00F76392"/>
    <w:rsid w:val="00F7742A"/>
    <w:rsid w:val="00FC5966"/>
    <w:rsid w:val="00FE26A5"/>
    <w:rsid w:val="00FE6550"/>
    <w:rsid w:val="00FE68A7"/>
    <w:rsid w:val="00FF5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AB"/>
    <w:pPr>
      <w:widowControl w:val="0"/>
      <w:jc w:val="both"/>
    </w:pPr>
    <w:rPr>
      <w:rFonts w:ascii="Times New Roman" w:eastAsia="宋体" w:hAnsi="Times New Roman" w:cs="Times New Roman"/>
      <w:szCs w:val="20"/>
    </w:rPr>
  </w:style>
  <w:style w:type="paragraph" w:styleId="4">
    <w:name w:val="heading 4"/>
    <w:basedOn w:val="a"/>
    <w:next w:val="a"/>
    <w:link w:val="4Char"/>
    <w:qFormat/>
    <w:rsid w:val="00C268AB"/>
    <w:pPr>
      <w:keepNext/>
      <w:numPr>
        <w:numId w:val="1"/>
      </w:numPr>
      <w:tabs>
        <w:tab w:val="left" w:pos="2210"/>
      </w:tabs>
      <w:wordWrap w:val="0"/>
      <w:overflowPunct w:val="0"/>
      <w:autoSpaceDE w:val="0"/>
      <w:autoSpaceDN w:val="0"/>
      <w:adjustRightInd w:val="0"/>
      <w:spacing w:line="360" w:lineRule="auto"/>
      <w:jc w:val="left"/>
      <w:outlineLvl w:val="3"/>
    </w:pPr>
    <w:rPr>
      <w:rFonts w:ascii="宋体" w:hAnsi="MS Sans Serif"/>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qFormat/>
    <w:rsid w:val="00C268AB"/>
    <w:rPr>
      <w:rFonts w:ascii="宋体" w:eastAsia="宋体" w:hAnsi="MS Sans Serif" w:cs="Times New Roman"/>
      <w:b/>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8AB"/>
    <w:pPr>
      <w:widowControl w:val="0"/>
      <w:jc w:val="both"/>
    </w:pPr>
    <w:rPr>
      <w:rFonts w:ascii="Times New Roman" w:eastAsia="宋体" w:hAnsi="Times New Roman" w:cs="Times New Roman"/>
      <w:szCs w:val="20"/>
    </w:rPr>
  </w:style>
  <w:style w:type="paragraph" w:styleId="4">
    <w:name w:val="heading 4"/>
    <w:basedOn w:val="a"/>
    <w:next w:val="a"/>
    <w:link w:val="4Char"/>
    <w:qFormat/>
    <w:rsid w:val="00C268AB"/>
    <w:pPr>
      <w:keepNext/>
      <w:numPr>
        <w:numId w:val="1"/>
      </w:numPr>
      <w:tabs>
        <w:tab w:val="left" w:pos="2210"/>
      </w:tabs>
      <w:wordWrap w:val="0"/>
      <w:overflowPunct w:val="0"/>
      <w:autoSpaceDE w:val="0"/>
      <w:autoSpaceDN w:val="0"/>
      <w:adjustRightInd w:val="0"/>
      <w:spacing w:line="360" w:lineRule="auto"/>
      <w:jc w:val="left"/>
      <w:outlineLvl w:val="3"/>
    </w:pPr>
    <w:rPr>
      <w:rFonts w:ascii="宋体" w:hAnsi="MS Sans Serif"/>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qFormat/>
    <w:rsid w:val="00C268AB"/>
    <w:rPr>
      <w:rFonts w:ascii="宋体" w:eastAsia="宋体" w:hAnsi="MS Sans Serif" w:cs="Times New Roman"/>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1731</Words>
  <Characters>9870</Characters>
  <Application>Microsoft Office Word</Application>
  <DocSecurity>0</DocSecurity>
  <Lines>82</Lines>
  <Paragraphs>23</Paragraphs>
  <ScaleCrop>false</ScaleCrop>
  <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2020-07-09T07:56:00Z</dcterms:created>
  <dcterms:modified xsi:type="dcterms:W3CDTF">2020-07-09T07:58:00Z</dcterms:modified>
</cp:coreProperties>
</file>